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4759" w:rsidRPr="00680C09" w:rsidRDefault="00D24759" w:rsidP="00D24759">
      <w:pPr>
        <w:snapToGrid w:val="0"/>
        <w:spacing w:line="440" w:lineRule="exact"/>
        <w:jc w:val="left"/>
        <w:rPr>
          <w:rFonts w:ascii="宋体" w:hAnsi="宋体" w:cs="宋体"/>
          <w:kern w:val="0"/>
          <w:szCs w:val="18"/>
        </w:rPr>
      </w:pPr>
      <w:r w:rsidRPr="00680C09">
        <w:rPr>
          <w:rFonts w:ascii="宋体" w:hAnsi="宋体" w:cs="宋体" w:hint="eastAsia"/>
          <w:kern w:val="0"/>
          <w:szCs w:val="18"/>
        </w:rPr>
        <w:t>执行标准：《钢质管道聚烯烃胶粘带防腐层技术标准》（SY/T 0414-2017）</w:t>
      </w:r>
    </w:p>
    <w:p w:rsidR="00D24759" w:rsidRPr="00680C09" w:rsidRDefault="00D24759" w:rsidP="00D24759">
      <w:pPr>
        <w:snapToGrid w:val="0"/>
        <w:spacing w:line="440" w:lineRule="exact"/>
        <w:jc w:val="center"/>
        <w:rPr>
          <w:rFonts w:hAnsi="宋体"/>
          <w:szCs w:val="18"/>
        </w:rPr>
      </w:pPr>
      <w:r w:rsidRPr="00680C09">
        <w:rPr>
          <w:rFonts w:hAnsi="宋体" w:hint="eastAsia"/>
          <w:szCs w:val="18"/>
        </w:rPr>
        <w:t>表</w:t>
      </w:r>
      <w:r w:rsidRPr="00680C09">
        <w:rPr>
          <w:rFonts w:hAnsi="宋体" w:hint="eastAsia"/>
          <w:szCs w:val="18"/>
        </w:rPr>
        <w:t>1</w:t>
      </w:r>
      <w:r w:rsidRPr="00680C09">
        <w:rPr>
          <w:rFonts w:hAnsi="宋体"/>
          <w:szCs w:val="18"/>
        </w:rPr>
        <w:t>聚乙烯胶粘带性能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082"/>
        <w:gridCol w:w="1110"/>
        <w:gridCol w:w="1548"/>
        <w:gridCol w:w="1955"/>
        <w:gridCol w:w="1756"/>
      </w:tblGrid>
      <w:tr w:rsidR="00D24759" w:rsidRPr="00680C09" w:rsidTr="008E3F1E">
        <w:trPr>
          <w:cantSplit/>
          <w:trHeight w:val="358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序号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项目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性能指标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测试方法</w:t>
            </w:r>
          </w:p>
        </w:tc>
      </w:tr>
      <w:tr w:rsidR="00D24759" w:rsidRPr="00680C09" w:rsidTr="008E3F1E">
        <w:trPr>
          <w:cantSplit/>
          <w:trHeight w:val="411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1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厚度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szCs w:val="18"/>
              </w:rPr>
              <w:t>mm</w:t>
            </w:r>
            <w:r w:rsidRPr="00680C09">
              <w:rPr>
                <w:rFonts w:hAnsi="宋体" w:hint="eastAsia"/>
                <w:szCs w:val="18"/>
              </w:rPr>
              <w:t>）</w:t>
            </w:r>
            <w:r w:rsidRPr="00680C09">
              <w:rPr>
                <w:szCs w:val="18"/>
              </w:rPr>
              <w:t xml:space="preserve"> 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符合厂家要求，厚度偏差≤±</w:t>
            </w:r>
            <w:r w:rsidRPr="00680C09">
              <w:rPr>
                <w:rFonts w:hint="eastAsia"/>
                <w:szCs w:val="18"/>
              </w:rPr>
              <w:t>5%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GB/T6672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2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基膜拉伸强度</w:t>
            </w:r>
            <w:r w:rsidRPr="00680C09">
              <w:rPr>
                <w:rFonts w:hint="eastAsia"/>
                <w:szCs w:val="18"/>
              </w:rPr>
              <w:t>（</w:t>
            </w:r>
            <w:proofErr w:type="spellStart"/>
            <w:r w:rsidRPr="00680C09">
              <w:rPr>
                <w:szCs w:val="18"/>
              </w:rPr>
              <w:t>MPa</w:t>
            </w:r>
            <w:proofErr w:type="spellEnd"/>
            <w:r w:rsidRPr="00680C09">
              <w:rPr>
                <w:rFonts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≥18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GB/T1</w:t>
            </w:r>
            <w:r w:rsidRPr="00680C09">
              <w:rPr>
                <w:rFonts w:hint="eastAsia"/>
                <w:szCs w:val="18"/>
              </w:rPr>
              <w:t>040.3</w:t>
            </w:r>
          </w:p>
        </w:tc>
      </w:tr>
      <w:tr w:rsidR="00D24759" w:rsidRPr="00680C09" w:rsidTr="008E3F1E">
        <w:trPr>
          <w:cantSplit/>
          <w:trHeight w:val="411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3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基膜断裂</w:t>
            </w:r>
            <w:r w:rsidRPr="00680C09">
              <w:rPr>
                <w:rFonts w:hAnsi="宋体" w:hint="eastAsia"/>
                <w:szCs w:val="18"/>
              </w:rPr>
              <w:t>拉伸应变（</w:t>
            </w:r>
            <w:r w:rsidRPr="00680C09">
              <w:rPr>
                <w:szCs w:val="18"/>
              </w:rPr>
              <w:t>%</w:t>
            </w:r>
            <w:r w:rsidRPr="00680C09">
              <w:rPr>
                <w:rFonts w:hint="eastAsia"/>
                <w:szCs w:val="18"/>
              </w:rPr>
              <w:t>）</w:t>
            </w:r>
            <w:r w:rsidRPr="00680C09">
              <w:rPr>
                <w:szCs w:val="18"/>
              </w:rPr>
              <w:t xml:space="preserve">  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≥</w:t>
            </w:r>
            <w:r w:rsidRPr="00680C09">
              <w:rPr>
                <w:rFonts w:hint="eastAsia"/>
                <w:szCs w:val="18"/>
              </w:rPr>
              <w:t>200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GB/T1</w:t>
            </w:r>
            <w:r w:rsidRPr="00680C09">
              <w:rPr>
                <w:rFonts w:hint="eastAsia"/>
                <w:szCs w:val="18"/>
              </w:rPr>
              <w:t>040.3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Merge w:val="restar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4</w:t>
            </w:r>
          </w:p>
        </w:tc>
        <w:tc>
          <w:tcPr>
            <w:tcW w:w="661" w:type="pct"/>
            <w:vMerge w:val="restar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剥离强度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rFonts w:hAnsi="宋体" w:hint="eastAsia"/>
                <w:szCs w:val="18"/>
              </w:rPr>
              <w:t>180</w:t>
            </w:r>
            <w:r w:rsidRPr="00680C09">
              <w:rPr>
                <w:rFonts w:hAnsi="宋体" w:hint="eastAsia"/>
                <w:szCs w:val="18"/>
              </w:rPr>
              <w:t>°）（</w:t>
            </w:r>
            <w:r w:rsidRPr="00680C09">
              <w:rPr>
                <w:szCs w:val="18"/>
              </w:rPr>
              <w:t>N/cm</w:t>
            </w:r>
            <w:r w:rsidRPr="00680C09">
              <w:rPr>
                <w:rFonts w:hAnsi="宋体" w:hint="eastAsia"/>
                <w:szCs w:val="18"/>
              </w:rPr>
              <w:t>）</w:t>
            </w:r>
          </w:p>
        </w:tc>
        <w:tc>
          <w:tcPr>
            <w:tcW w:w="678" w:type="pct"/>
            <w:vMerge w:val="restar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对底漆钢</w:t>
            </w:r>
          </w:p>
        </w:tc>
        <w:tc>
          <w:tcPr>
            <w:tcW w:w="945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薄胶型胶粘带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≥2</w:t>
            </w:r>
            <w:r w:rsidRPr="00680C09">
              <w:rPr>
                <w:rFonts w:hint="eastAsia"/>
                <w:szCs w:val="18"/>
              </w:rPr>
              <w:t>5</w:t>
            </w:r>
          </w:p>
        </w:tc>
        <w:tc>
          <w:tcPr>
            <w:tcW w:w="1072" w:type="pct"/>
            <w:vMerge w:val="restar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GB/T2792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78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945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厚胶型胶粘带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</w:t>
            </w:r>
            <w:r w:rsidRPr="00680C09">
              <w:rPr>
                <w:rFonts w:hint="eastAsia"/>
                <w:szCs w:val="18"/>
              </w:rPr>
              <w:t>3</w:t>
            </w:r>
            <w:r w:rsidRPr="00680C09">
              <w:rPr>
                <w:szCs w:val="18"/>
              </w:rPr>
              <w:t>0</w:t>
            </w:r>
          </w:p>
        </w:tc>
        <w:tc>
          <w:tcPr>
            <w:tcW w:w="1072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</w:tr>
      <w:tr w:rsidR="00D24759" w:rsidRPr="00680C09" w:rsidTr="008E3F1E">
        <w:trPr>
          <w:cantSplit/>
          <w:trHeight w:val="411"/>
          <w:jc w:val="center"/>
        </w:trPr>
        <w:tc>
          <w:tcPr>
            <w:tcW w:w="450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78" w:type="pct"/>
            <w:vMerge w:val="restar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对背材</w:t>
            </w:r>
          </w:p>
        </w:tc>
        <w:tc>
          <w:tcPr>
            <w:tcW w:w="945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薄胶型胶粘带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</w:t>
            </w:r>
            <w:r w:rsidRPr="00680C09">
              <w:rPr>
                <w:rFonts w:hint="eastAsia"/>
                <w:szCs w:val="18"/>
              </w:rPr>
              <w:t>5</w:t>
            </w:r>
          </w:p>
        </w:tc>
        <w:tc>
          <w:tcPr>
            <w:tcW w:w="1072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678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  <w:tc>
          <w:tcPr>
            <w:tcW w:w="945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厚胶型胶粘带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</w:t>
            </w:r>
            <w:r w:rsidRPr="00680C09">
              <w:rPr>
                <w:rFonts w:hint="eastAsia"/>
                <w:szCs w:val="18"/>
              </w:rPr>
              <w:t>25</w:t>
            </w:r>
          </w:p>
        </w:tc>
        <w:tc>
          <w:tcPr>
            <w:tcW w:w="1072" w:type="pct"/>
            <w:vMerge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</w:p>
        </w:tc>
      </w:tr>
      <w:tr w:rsidR="00D24759" w:rsidRPr="00680C09" w:rsidTr="008E3F1E">
        <w:trPr>
          <w:cantSplit/>
          <w:trHeight w:val="411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5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 w:hint="eastAsia"/>
                <w:szCs w:val="18"/>
              </w:rPr>
              <w:t>基膜</w:t>
            </w:r>
            <w:r w:rsidRPr="00680C09">
              <w:rPr>
                <w:rFonts w:hAnsi="宋体"/>
                <w:szCs w:val="18"/>
              </w:rPr>
              <w:t>电气强度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rFonts w:hAnsi="宋体" w:hint="eastAsia"/>
                <w:szCs w:val="18"/>
              </w:rPr>
              <w:t>k</w:t>
            </w:r>
            <w:r w:rsidRPr="00680C09">
              <w:rPr>
                <w:szCs w:val="18"/>
              </w:rPr>
              <w:t>V/m</w:t>
            </w:r>
            <w:r w:rsidRPr="00680C09">
              <w:rPr>
                <w:rFonts w:hint="eastAsia"/>
                <w:szCs w:val="18"/>
              </w:rPr>
              <w:t>m</w:t>
            </w:r>
            <w:r w:rsidRPr="00680C09">
              <w:rPr>
                <w:rFonts w:hAnsi="宋体"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≥30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GB/T1408.1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6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体积电阻率</w:t>
            </w:r>
            <w:r w:rsidRPr="00680C09">
              <w:rPr>
                <w:szCs w:val="18"/>
              </w:rPr>
              <w:t xml:space="preserve">  </w:t>
            </w:r>
            <w:r w:rsidRPr="00680C09">
              <w:rPr>
                <w:rFonts w:hint="eastAsia"/>
                <w:szCs w:val="18"/>
              </w:rPr>
              <w:t>（</w:t>
            </w:r>
            <w:proofErr w:type="spellStart"/>
            <w:r w:rsidRPr="00680C09">
              <w:rPr>
                <w:szCs w:val="18"/>
              </w:rPr>
              <w:t>Ω·m</w:t>
            </w:r>
            <w:proofErr w:type="spellEnd"/>
            <w:r w:rsidRPr="00680C09">
              <w:rPr>
                <w:rFonts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≥1×10</w:t>
            </w:r>
            <w:r w:rsidRPr="00680C09">
              <w:rPr>
                <w:szCs w:val="18"/>
                <w:vertAlign w:val="superscript"/>
              </w:rPr>
              <w:t>12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GB/T1410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7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耐热老化</w:t>
            </w:r>
            <w:r w:rsidRPr="00680C09">
              <w:rPr>
                <w:rFonts w:hAnsi="宋体" w:hint="eastAsia"/>
                <w:szCs w:val="18"/>
              </w:rPr>
              <w:t>（最高运行温度＋</w:t>
            </w:r>
            <w:r w:rsidRPr="00680C09">
              <w:rPr>
                <w:rFonts w:hAnsi="宋体" w:hint="eastAsia"/>
                <w:szCs w:val="18"/>
              </w:rPr>
              <w:t>20</w:t>
            </w:r>
            <w:r w:rsidRPr="00680C09">
              <w:rPr>
                <w:rFonts w:hAnsi="宋体" w:hint="eastAsia"/>
                <w:szCs w:val="18"/>
              </w:rPr>
              <w:t>℃，</w:t>
            </w:r>
            <w:r w:rsidRPr="00680C09">
              <w:rPr>
                <w:rFonts w:hAnsi="宋体" w:hint="eastAsia"/>
                <w:szCs w:val="18"/>
              </w:rPr>
              <w:t>2400h</w:t>
            </w:r>
            <w:r w:rsidRPr="00680C09">
              <w:rPr>
                <w:rFonts w:hAnsi="宋体" w:hint="eastAsia"/>
                <w:szCs w:val="18"/>
              </w:rPr>
              <w:t>）</w:t>
            </w:r>
            <w:r w:rsidRPr="00680C09">
              <w:rPr>
                <w:rFonts w:hint="eastAsia"/>
                <w:szCs w:val="18"/>
              </w:rPr>
              <w:t>（</w:t>
            </w:r>
            <w:r w:rsidRPr="00680C09">
              <w:rPr>
                <w:szCs w:val="18"/>
              </w:rPr>
              <w:t>%</w:t>
            </w:r>
            <w:r w:rsidRPr="00680C09">
              <w:rPr>
                <w:rFonts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≥75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SY/T0414</w:t>
            </w:r>
            <w:r w:rsidRPr="00680C09">
              <w:rPr>
                <w:rFonts w:hAnsi="宋体"/>
                <w:szCs w:val="18"/>
              </w:rPr>
              <w:t>附录</w:t>
            </w:r>
            <w:r w:rsidRPr="00680C09">
              <w:rPr>
                <w:szCs w:val="18"/>
              </w:rPr>
              <w:t>A</w:t>
            </w:r>
          </w:p>
        </w:tc>
      </w:tr>
      <w:tr w:rsidR="00D24759" w:rsidRPr="00680C09" w:rsidTr="008E3F1E">
        <w:trPr>
          <w:cantSplit/>
          <w:trHeight w:val="411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8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吸水率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szCs w:val="18"/>
              </w:rPr>
              <w:t>%</w:t>
            </w:r>
            <w:r w:rsidRPr="00680C09">
              <w:rPr>
                <w:rFonts w:hAnsi="宋体"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≤0.2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SY/T0414</w:t>
            </w:r>
            <w:r w:rsidRPr="00680C09">
              <w:rPr>
                <w:rFonts w:hAnsi="宋体"/>
                <w:szCs w:val="18"/>
              </w:rPr>
              <w:t>附录</w:t>
            </w:r>
            <w:r w:rsidRPr="00680C09">
              <w:rPr>
                <w:szCs w:val="18"/>
              </w:rPr>
              <w:t>B</w:t>
            </w:r>
          </w:p>
        </w:tc>
      </w:tr>
      <w:tr w:rsidR="00D24759" w:rsidRPr="00680C09" w:rsidTr="008E3F1E">
        <w:trPr>
          <w:cantSplit/>
          <w:trHeight w:val="393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int="eastAsia"/>
                <w:szCs w:val="18"/>
              </w:rPr>
              <w:t>9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  <w:vertAlign w:val="superscript"/>
              </w:rPr>
            </w:pPr>
            <w:r w:rsidRPr="00680C09">
              <w:rPr>
                <w:rFonts w:hAnsi="宋体"/>
                <w:szCs w:val="18"/>
              </w:rPr>
              <w:t>水蒸汽渗透率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szCs w:val="18"/>
              </w:rPr>
              <w:t>mg/24h.cm</w:t>
            </w:r>
            <w:r w:rsidRPr="00680C09">
              <w:rPr>
                <w:szCs w:val="18"/>
                <w:vertAlign w:val="superscript"/>
              </w:rPr>
              <w:t>2</w:t>
            </w:r>
            <w:r w:rsidRPr="00680C09">
              <w:rPr>
                <w:rFonts w:hAnsi="宋体"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≤0.</w:t>
            </w:r>
            <w:r w:rsidRPr="00680C09">
              <w:rPr>
                <w:rFonts w:hint="eastAsia"/>
                <w:szCs w:val="18"/>
              </w:rPr>
              <w:t>2</w:t>
            </w:r>
            <w:r w:rsidRPr="00680C09">
              <w:rPr>
                <w:szCs w:val="18"/>
              </w:rPr>
              <w:t>5</w:t>
            </w:r>
          </w:p>
        </w:tc>
        <w:tc>
          <w:tcPr>
            <w:tcW w:w="1072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GB/T1037</w:t>
            </w:r>
          </w:p>
        </w:tc>
      </w:tr>
      <w:tr w:rsidR="00D24759" w:rsidRPr="001D1259" w:rsidTr="008E3F1E">
        <w:trPr>
          <w:cantSplit/>
          <w:trHeight w:val="411"/>
          <w:jc w:val="center"/>
        </w:trPr>
        <w:tc>
          <w:tcPr>
            <w:tcW w:w="450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1</w:t>
            </w:r>
            <w:r w:rsidRPr="00680C09">
              <w:rPr>
                <w:rFonts w:hint="eastAsia"/>
                <w:szCs w:val="18"/>
              </w:rPr>
              <w:t>0</w:t>
            </w:r>
          </w:p>
        </w:tc>
        <w:tc>
          <w:tcPr>
            <w:tcW w:w="2284" w:type="pct"/>
            <w:gridSpan w:val="3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rFonts w:hAnsi="宋体"/>
                <w:szCs w:val="18"/>
              </w:rPr>
              <w:t>耐紫外光老化（</w:t>
            </w:r>
            <w:r w:rsidRPr="00680C09">
              <w:rPr>
                <w:szCs w:val="18"/>
              </w:rPr>
              <w:t>600h</w:t>
            </w:r>
            <w:r w:rsidRPr="00680C09">
              <w:rPr>
                <w:rFonts w:hAnsi="宋体"/>
                <w:szCs w:val="18"/>
              </w:rPr>
              <w:t>）</w:t>
            </w:r>
            <w:r w:rsidRPr="00680C09">
              <w:rPr>
                <w:rFonts w:hAnsi="宋体" w:hint="eastAsia"/>
                <w:szCs w:val="18"/>
              </w:rPr>
              <w:t>（</w:t>
            </w:r>
            <w:r w:rsidRPr="00680C09">
              <w:rPr>
                <w:szCs w:val="18"/>
              </w:rPr>
              <w:t>%</w:t>
            </w:r>
            <w:r w:rsidRPr="00680C09">
              <w:rPr>
                <w:rFonts w:hAnsi="宋体" w:hint="eastAsia"/>
                <w:szCs w:val="18"/>
              </w:rPr>
              <w:t>）</w:t>
            </w:r>
          </w:p>
        </w:tc>
        <w:tc>
          <w:tcPr>
            <w:tcW w:w="1194" w:type="pct"/>
            <w:vAlign w:val="center"/>
          </w:tcPr>
          <w:p w:rsidR="00D24759" w:rsidRPr="00680C0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≥80</w:t>
            </w:r>
          </w:p>
        </w:tc>
        <w:tc>
          <w:tcPr>
            <w:tcW w:w="1072" w:type="pct"/>
            <w:vAlign w:val="center"/>
          </w:tcPr>
          <w:p w:rsidR="00D24759" w:rsidRPr="001D1259" w:rsidRDefault="00D24759" w:rsidP="008E3F1E">
            <w:pPr>
              <w:snapToGrid w:val="0"/>
              <w:spacing w:line="360" w:lineRule="auto"/>
              <w:jc w:val="center"/>
              <w:rPr>
                <w:szCs w:val="18"/>
              </w:rPr>
            </w:pPr>
            <w:r w:rsidRPr="00680C09">
              <w:rPr>
                <w:szCs w:val="18"/>
              </w:rPr>
              <w:t>GB/T23257</w:t>
            </w:r>
          </w:p>
        </w:tc>
      </w:tr>
    </w:tbl>
    <w:p w:rsidR="00D24759" w:rsidRPr="002D56FA" w:rsidRDefault="00D24759" w:rsidP="00D24759"/>
    <w:p w:rsidR="00501324" w:rsidRPr="00D24759" w:rsidRDefault="00501324" w:rsidP="00D24759"/>
    <w:sectPr w:rsidR="00501324" w:rsidRPr="00D24759" w:rsidSect="007926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0C" w:rsidRDefault="00EC760C" w:rsidP="004A0574">
      <w:r>
        <w:separator/>
      </w:r>
    </w:p>
  </w:endnote>
  <w:endnote w:type="continuationSeparator" w:id="0">
    <w:p w:rsidR="00EC760C" w:rsidRDefault="00EC760C" w:rsidP="004A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0C" w:rsidRDefault="00EC760C" w:rsidP="004A0574">
      <w:r>
        <w:separator/>
      </w:r>
    </w:p>
  </w:footnote>
  <w:footnote w:type="continuationSeparator" w:id="0">
    <w:p w:rsidR="00EC760C" w:rsidRDefault="00EC760C" w:rsidP="004A0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B06D0E"/>
    <w:multiLevelType w:val="singleLevel"/>
    <w:tmpl w:val="92B06D0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01324"/>
    <w:rsid w:val="002D7F90"/>
    <w:rsid w:val="00302659"/>
    <w:rsid w:val="004A0574"/>
    <w:rsid w:val="00501324"/>
    <w:rsid w:val="006631DB"/>
    <w:rsid w:val="00666F2D"/>
    <w:rsid w:val="0067019C"/>
    <w:rsid w:val="006F2FDA"/>
    <w:rsid w:val="007F09B5"/>
    <w:rsid w:val="00824BA3"/>
    <w:rsid w:val="00932024"/>
    <w:rsid w:val="00AE474A"/>
    <w:rsid w:val="00C42ABE"/>
    <w:rsid w:val="00CA3C71"/>
    <w:rsid w:val="00D24759"/>
    <w:rsid w:val="00E0427A"/>
    <w:rsid w:val="00EC760C"/>
    <w:rsid w:val="00F30DA5"/>
    <w:rsid w:val="13721D8A"/>
    <w:rsid w:val="24824BB0"/>
    <w:rsid w:val="2AD17B67"/>
    <w:rsid w:val="69694E29"/>
    <w:rsid w:val="7032795D"/>
    <w:rsid w:val="758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3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0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0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0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0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</cp:lastModifiedBy>
  <cp:revision>7</cp:revision>
  <dcterms:created xsi:type="dcterms:W3CDTF">2014-10-29T12:08:00Z</dcterms:created>
  <dcterms:modified xsi:type="dcterms:W3CDTF">2019-12-26T04:46:00Z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