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b/>
          <w:color w:val="000000"/>
          <w:sz w:val="44"/>
          <w:szCs w:val="44"/>
        </w:rPr>
      </w:pPr>
      <w:r>
        <w:rPr>
          <w:rFonts w:hint="eastAsia" w:ascii="宋体" w:hAnsi="宋体"/>
          <w:b/>
          <w:color w:val="000000"/>
          <w:sz w:val="44"/>
          <w:szCs w:val="44"/>
        </w:rPr>
        <w:t>抽油机外协配件技术要求</w:t>
      </w:r>
    </w:p>
    <w:p>
      <w:pPr>
        <w:jc w:val="center"/>
        <w:rPr>
          <w:rFonts w:hint="eastAsia"/>
          <w:b/>
          <w:sz w:val="32"/>
          <w:szCs w:val="32"/>
        </w:rPr>
      </w:pPr>
      <w:r>
        <w:rPr>
          <w:rFonts w:hint="eastAsia"/>
          <w:b/>
          <w:sz w:val="32"/>
          <w:szCs w:val="32"/>
        </w:rPr>
        <w:t xml:space="preserve">                      悬绳器          </w:t>
      </w:r>
      <w:r>
        <w:rPr>
          <w:rFonts w:hint="eastAsia" w:ascii="宋体" w:hAnsi="宋体"/>
          <w:sz w:val="24"/>
        </w:rPr>
        <w:t>编号：</w:t>
      </w:r>
      <w:r>
        <w:rPr>
          <w:rFonts w:hint="eastAsia" w:ascii="宋体" w:hAnsi="宋体" w:cs="宋体"/>
          <w:kern w:val="0"/>
          <w:sz w:val="24"/>
        </w:rPr>
        <w:t>2020-09-抽异8-04</w:t>
      </w:r>
    </w:p>
    <w:p>
      <w:pPr>
        <w:rPr>
          <w:rFonts w:hint="eastAsia" w:ascii="黑体" w:eastAsia="黑体"/>
          <w:b/>
          <w:sz w:val="28"/>
          <w:szCs w:val="28"/>
        </w:rPr>
      </w:pPr>
      <w:r>
        <w:rPr>
          <w:rFonts w:hint="eastAsia" w:ascii="黑体" w:eastAsia="黑体"/>
          <w:b/>
          <w:sz w:val="28"/>
          <w:szCs w:val="28"/>
        </w:rPr>
        <w:t>一、供货范围</w:t>
      </w:r>
    </w:p>
    <w:p>
      <w:pPr>
        <w:ind w:firstLine="560" w:firstLineChars="200"/>
        <w:rPr>
          <w:sz w:val="28"/>
          <w:szCs w:val="28"/>
        </w:rPr>
      </w:pPr>
      <w:r>
        <w:rPr>
          <w:rFonts w:hint="eastAsia"/>
          <w:sz w:val="28"/>
          <w:szCs w:val="28"/>
        </w:rPr>
        <w:t>乙</w:t>
      </w:r>
      <w:r>
        <w:rPr>
          <w:sz w:val="28"/>
          <w:szCs w:val="28"/>
        </w:rPr>
        <w:t>方按表1中</w:t>
      </w:r>
      <w:r>
        <w:rPr>
          <w:rFonts w:hint="eastAsia"/>
          <w:sz w:val="28"/>
          <w:szCs w:val="28"/>
        </w:rPr>
        <w:t>机型所需</w:t>
      </w:r>
      <w:r>
        <w:rPr>
          <w:sz w:val="28"/>
          <w:szCs w:val="28"/>
        </w:rPr>
        <w:t>提供</w:t>
      </w:r>
      <w:r>
        <w:rPr>
          <w:rFonts w:hint="eastAsia"/>
          <w:sz w:val="28"/>
          <w:szCs w:val="28"/>
        </w:rPr>
        <w:t>悬绳器及钢丝绳</w:t>
      </w:r>
      <w:r>
        <w:rPr>
          <w:sz w:val="28"/>
          <w:szCs w:val="28"/>
        </w:rPr>
        <w:t>。</w:t>
      </w:r>
    </w:p>
    <w:p>
      <w:pPr>
        <w:jc w:val="center"/>
        <w:rPr>
          <w:rFonts w:hint="eastAsia"/>
          <w:sz w:val="24"/>
          <w:szCs w:val="28"/>
        </w:rPr>
      </w:pPr>
      <w:r>
        <w:rPr>
          <w:sz w:val="24"/>
          <w:szCs w:val="28"/>
        </w:rPr>
        <w:t xml:space="preserve">表1  </w:t>
      </w:r>
      <w:r>
        <w:rPr>
          <w:rFonts w:hint="eastAsia"/>
          <w:sz w:val="24"/>
          <w:szCs w:val="28"/>
        </w:rPr>
        <w:t>抽油机机型</w:t>
      </w:r>
    </w:p>
    <w:tbl>
      <w:tblPr>
        <w:tblStyle w:val="5"/>
        <w:tblW w:w="7618" w:type="dxa"/>
        <w:jc w:val="center"/>
        <w:tblInd w:w="-2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3"/>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3963" w:type="dxa"/>
            <w:vAlign w:val="center"/>
          </w:tcPr>
          <w:p>
            <w:pPr>
              <w:widowControl w:val="0"/>
              <w:jc w:val="center"/>
              <w:rPr>
                <w:rFonts w:hint="eastAsia" w:ascii="宋体" w:hAnsi="宋体"/>
                <w:color w:val="000000"/>
                <w:sz w:val="24"/>
              </w:rPr>
            </w:pPr>
            <w:r>
              <w:rPr>
                <w:rFonts w:hint="eastAsia" w:ascii="宋体" w:hAnsi="宋体"/>
                <w:color w:val="000000"/>
                <w:sz w:val="24"/>
              </w:rPr>
              <w:t>名 称</w:t>
            </w:r>
          </w:p>
        </w:tc>
        <w:tc>
          <w:tcPr>
            <w:tcW w:w="3655" w:type="dxa"/>
            <w:vAlign w:val="center"/>
          </w:tcPr>
          <w:p>
            <w:pPr>
              <w:widowControl w:val="0"/>
              <w:jc w:val="center"/>
              <w:rPr>
                <w:rFonts w:hint="eastAsia" w:ascii="宋体" w:hAnsi="宋体"/>
                <w:color w:val="000000"/>
                <w:sz w:val="24"/>
              </w:rPr>
            </w:pPr>
            <w:r>
              <w:rPr>
                <w:rFonts w:hint="eastAsia" w:ascii="宋体" w:hAnsi="宋体"/>
                <w:color w:val="000000"/>
                <w:sz w:val="24"/>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3963" w:type="dxa"/>
            <w:vAlign w:val="center"/>
          </w:tcPr>
          <w:p>
            <w:pPr>
              <w:widowControl w:val="0"/>
              <w:jc w:val="both"/>
              <w:rPr>
                <w:rFonts w:hint="eastAsia"/>
                <w:sz w:val="28"/>
                <w:szCs w:val="28"/>
              </w:rPr>
            </w:pPr>
            <w:r>
              <w:rPr>
                <w:rFonts w:hint="eastAsia"/>
                <w:sz w:val="28"/>
                <w:szCs w:val="28"/>
              </w:rPr>
              <w:t>异相型复合平衡抽油机8#</w:t>
            </w:r>
          </w:p>
        </w:tc>
        <w:tc>
          <w:tcPr>
            <w:tcW w:w="3655" w:type="dxa"/>
            <w:vAlign w:val="center"/>
          </w:tcPr>
          <w:p>
            <w:pPr>
              <w:widowControl w:val="0"/>
              <w:jc w:val="center"/>
              <w:rPr>
                <w:rFonts w:hint="eastAsia"/>
                <w:sz w:val="28"/>
                <w:szCs w:val="28"/>
              </w:rPr>
            </w:pPr>
            <w:r>
              <w:rPr>
                <w:sz w:val="28"/>
                <w:szCs w:val="28"/>
              </w:rPr>
              <w:t>CYJ</w:t>
            </w:r>
            <w:r>
              <w:rPr>
                <w:rFonts w:hint="eastAsia"/>
                <w:sz w:val="28"/>
                <w:szCs w:val="28"/>
              </w:rPr>
              <w:t>Y</w:t>
            </w:r>
            <w:r>
              <w:rPr>
                <w:sz w:val="28"/>
                <w:szCs w:val="28"/>
              </w:rPr>
              <w:t>8-</w:t>
            </w:r>
            <w:r>
              <w:rPr>
                <w:rFonts w:hint="eastAsia"/>
                <w:sz w:val="28"/>
                <w:szCs w:val="28"/>
              </w:rPr>
              <w:t>3</w:t>
            </w:r>
            <w:r>
              <w:rPr>
                <w:sz w:val="28"/>
                <w:szCs w:val="28"/>
              </w:rPr>
              <w:t>-</w:t>
            </w:r>
            <w:r>
              <w:rPr>
                <w:rFonts w:hint="eastAsia"/>
                <w:sz w:val="28"/>
                <w:szCs w:val="28"/>
              </w:rPr>
              <w:t>26</w:t>
            </w:r>
            <w:r>
              <w:rPr>
                <w:sz w:val="28"/>
                <w:szCs w:val="28"/>
              </w:rPr>
              <w:t>HF</w:t>
            </w:r>
          </w:p>
        </w:tc>
      </w:tr>
    </w:tbl>
    <w:p>
      <w:pPr>
        <w:rPr>
          <w:rFonts w:hint="eastAsia" w:ascii="黑体" w:eastAsia="黑体"/>
          <w:b/>
          <w:sz w:val="28"/>
          <w:szCs w:val="28"/>
        </w:rPr>
      </w:pPr>
      <w:r>
        <w:rPr>
          <w:rFonts w:hint="eastAsia" w:ascii="黑体" w:eastAsia="黑体"/>
          <w:b/>
          <w:sz w:val="28"/>
          <w:szCs w:val="28"/>
        </w:rPr>
        <w:t>二、</w:t>
      </w:r>
      <w:r>
        <w:rPr>
          <w:rFonts w:ascii="黑体" w:eastAsia="黑体"/>
          <w:b/>
          <w:sz w:val="28"/>
          <w:szCs w:val="28"/>
        </w:rPr>
        <w:t>执行标准</w:t>
      </w:r>
    </w:p>
    <w:p>
      <w:pPr>
        <w:ind w:firstLine="552" w:firstLineChars="200"/>
        <w:rPr>
          <w:rFonts w:hint="eastAsia" w:ascii="黑体" w:eastAsia="黑体"/>
          <w:b/>
          <w:sz w:val="28"/>
          <w:szCs w:val="28"/>
        </w:rPr>
      </w:pPr>
      <w:r>
        <w:rPr>
          <w:rFonts w:hint="eastAsia"/>
          <w:spacing w:val="-2"/>
          <w:kern w:val="0"/>
          <w:sz w:val="28"/>
          <w:szCs w:val="28"/>
        </w:rPr>
        <w:t>悬绳器所用加工件、铸钢件</w:t>
      </w:r>
      <w:r>
        <w:rPr>
          <w:spacing w:val="-2"/>
          <w:kern w:val="0"/>
          <w:sz w:val="28"/>
          <w:szCs w:val="28"/>
        </w:rPr>
        <w:t>的制</w:t>
      </w:r>
      <w:r>
        <w:rPr>
          <w:rFonts w:hint="eastAsia"/>
          <w:spacing w:val="-2"/>
          <w:kern w:val="0"/>
          <w:sz w:val="28"/>
          <w:szCs w:val="28"/>
        </w:rPr>
        <w:t>作</w:t>
      </w:r>
      <w:r>
        <w:rPr>
          <w:spacing w:val="-2"/>
          <w:kern w:val="0"/>
          <w:sz w:val="28"/>
          <w:szCs w:val="28"/>
        </w:rPr>
        <w:t>、检验及包装等</w:t>
      </w:r>
      <w:r>
        <w:rPr>
          <w:bCs/>
          <w:sz w:val="28"/>
          <w:szCs w:val="28"/>
        </w:rPr>
        <w:t>应符合以下标准的要求。</w:t>
      </w:r>
      <w:r>
        <w:rPr>
          <w:spacing w:val="-2"/>
          <w:kern w:val="0"/>
          <w:sz w:val="28"/>
          <w:szCs w:val="28"/>
        </w:rPr>
        <w:t>若下列标准有最新版本，按照最新版本要求执行</w:t>
      </w:r>
      <w:r>
        <w:rPr>
          <w:bCs/>
          <w:sz w:val="28"/>
          <w:szCs w:val="28"/>
        </w:rPr>
        <w:t>。</w:t>
      </w:r>
      <w:r>
        <w:rPr>
          <w:rFonts w:hint="eastAsia"/>
          <w:color w:val="000000"/>
          <w:sz w:val="30"/>
          <w:szCs w:val="30"/>
        </w:rPr>
        <w:t>其它未列出的与产品有关的规范和标准，供货有义务主动向甲方提供。所有规范和标准均应为项目采购期时的有效版本。</w:t>
      </w:r>
    </w:p>
    <w:p>
      <w:pPr>
        <w:ind w:firstLine="552" w:firstLineChars="200"/>
        <w:rPr>
          <w:rFonts w:hint="eastAsia"/>
          <w:spacing w:val="-2"/>
          <w:kern w:val="0"/>
          <w:sz w:val="28"/>
          <w:szCs w:val="28"/>
        </w:rPr>
      </w:pPr>
      <w:r>
        <w:rPr>
          <w:spacing w:val="-2"/>
          <w:kern w:val="0"/>
          <w:sz w:val="28"/>
          <w:szCs w:val="28"/>
        </w:rPr>
        <w:t>GB/T29021-2012 《石油天然气工业游梁式抽油机》</w:t>
      </w:r>
    </w:p>
    <w:p>
      <w:pPr>
        <w:ind w:left="400" w:leftChars="200" w:firstLine="112" w:firstLineChars="40"/>
        <w:rPr>
          <w:rFonts w:hint="eastAsia" w:hAnsi="宋体"/>
          <w:sz w:val="28"/>
          <w:szCs w:val="28"/>
        </w:rPr>
      </w:pPr>
      <w:r>
        <w:rPr>
          <w:rFonts w:hint="eastAsia" w:hAnsi="宋体"/>
          <w:sz w:val="28"/>
          <w:szCs w:val="28"/>
        </w:rPr>
        <w:t>GB/T11352-2009 《一般工程用铸造碳钢件》</w:t>
      </w:r>
    </w:p>
    <w:p>
      <w:pPr>
        <w:ind w:firstLine="560" w:firstLineChars="200"/>
        <w:rPr>
          <w:rFonts w:hint="eastAsia"/>
          <w:sz w:val="28"/>
          <w:szCs w:val="28"/>
        </w:rPr>
      </w:pPr>
      <w:r>
        <w:rPr>
          <w:sz w:val="28"/>
          <w:szCs w:val="28"/>
        </w:rPr>
        <w:t>GB/T699-</w:t>
      </w:r>
      <w:r>
        <w:rPr>
          <w:rFonts w:hint="eastAsia"/>
          <w:sz w:val="28"/>
          <w:szCs w:val="28"/>
        </w:rPr>
        <w:t>2015</w:t>
      </w:r>
      <w:r>
        <w:rPr>
          <w:sz w:val="28"/>
          <w:szCs w:val="28"/>
        </w:rPr>
        <w:t xml:space="preserve"> </w:t>
      </w:r>
      <w:r>
        <w:rPr>
          <w:rFonts w:hAnsi="宋体"/>
          <w:sz w:val="28"/>
          <w:szCs w:val="28"/>
        </w:rPr>
        <w:t>《优质碳素结构钢》</w:t>
      </w:r>
    </w:p>
    <w:p>
      <w:pPr>
        <w:ind w:firstLine="560" w:firstLineChars="200"/>
        <w:rPr>
          <w:rFonts w:hint="eastAsia" w:hAnsi="宋体"/>
          <w:sz w:val="28"/>
          <w:szCs w:val="28"/>
        </w:rPr>
      </w:pPr>
      <w:r>
        <w:rPr>
          <w:rFonts w:hAnsi="宋体"/>
          <w:sz w:val="28"/>
          <w:szCs w:val="28"/>
        </w:rPr>
        <w:t>GB/T6414-2017</w:t>
      </w:r>
      <w:r>
        <w:rPr>
          <w:rFonts w:hint="eastAsia" w:hAnsi="宋体"/>
          <w:sz w:val="28"/>
          <w:szCs w:val="28"/>
        </w:rPr>
        <w:t>《铸造公差与加工余量标准》</w:t>
      </w:r>
    </w:p>
    <w:p>
      <w:pPr>
        <w:ind w:firstLine="600" w:firstLineChars="200"/>
        <w:rPr>
          <w:rFonts w:hint="eastAsia" w:hAnsi="宋体"/>
          <w:sz w:val="28"/>
          <w:szCs w:val="28"/>
        </w:rPr>
      </w:pPr>
      <w:r>
        <w:rPr>
          <w:color w:val="FF0000"/>
          <w:sz w:val="30"/>
          <w:szCs w:val="30"/>
        </w:rPr>
        <w:t>GB/T20118-2017</w:t>
      </w:r>
      <w:r>
        <w:rPr>
          <w:rFonts w:hint="eastAsia"/>
          <w:color w:val="FF0000"/>
          <w:sz w:val="30"/>
          <w:szCs w:val="30"/>
        </w:rPr>
        <w:t xml:space="preserve"> 《钢丝绳通用技术条件》</w:t>
      </w:r>
    </w:p>
    <w:p>
      <w:pPr>
        <w:rPr>
          <w:rFonts w:eastAsia="黑体"/>
          <w:b/>
          <w:color w:val="000000"/>
          <w:sz w:val="28"/>
          <w:szCs w:val="28"/>
        </w:rPr>
      </w:pPr>
      <w:r>
        <w:rPr>
          <w:rFonts w:hint="eastAsia" w:eastAsia="黑体"/>
          <w:b/>
          <w:color w:val="000000"/>
          <w:sz w:val="28"/>
          <w:szCs w:val="28"/>
        </w:rPr>
        <w:t>三</w:t>
      </w:r>
      <w:r>
        <w:rPr>
          <w:rFonts w:eastAsia="黑体"/>
          <w:b/>
          <w:color w:val="000000"/>
          <w:sz w:val="28"/>
          <w:szCs w:val="28"/>
        </w:rPr>
        <w:t>、技术规范及要求</w:t>
      </w:r>
    </w:p>
    <w:p>
      <w:pPr>
        <w:rPr>
          <w:rFonts w:hint="eastAsia"/>
          <w:sz w:val="28"/>
          <w:szCs w:val="28"/>
        </w:rPr>
      </w:pPr>
      <w:r>
        <w:rPr>
          <w:rFonts w:hint="eastAsia"/>
          <w:sz w:val="28"/>
          <w:szCs w:val="28"/>
        </w:rPr>
        <w:t>3.1 悬绳器配件的加工必须按照甲方提供的图纸要求进行加工制造，其中包括：设计尺寸及公差、材料规格及成份、加工的技术条件要求等。</w:t>
      </w:r>
    </w:p>
    <w:p>
      <w:pPr>
        <w:rPr>
          <w:rFonts w:hint="eastAsia"/>
          <w:sz w:val="28"/>
          <w:szCs w:val="28"/>
        </w:rPr>
      </w:pPr>
      <w:r>
        <w:rPr>
          <w:rFonts w:hint="eastAsia"/>
          <w:color w:val="000000"/>
          <w:sz w:val="30"/>
          <w:szCs w:val="30"/>
        </w:rPr>
        <w:t>3.2</w:t>
      </w:r>
      <w:r>
        <w:rPr>
          <w:sz w:val="28"/>
          <w:szCs w:val="28"/>
        </w:rPr>
        <w:t>材料</w:t>
      </w:r>
    </w:p>
    <w:p>
      <w:pPr>
        <w:rPr>
          <w:rFonts w:hint="eastAsia"/>
          <w:color w:val="000000"/>
          <w:sz w:val="30"/>
          <w:szCs w:val="30"/>
        </w:rPr>
      </w:pPr>
      <w:r>
        <w:rPr>
          <w:rFonts w:hint="eastAsia"/>
          <w:sz w:val="28"/>
          <w:szCs w:val="28"/>
        </w:rPr>
        <w:t xml:space="preserve">   配件材料按照图纸上标注的材质采购材料。</w:t>
      </w:r>
      <w:r>
        <w:rPr>
          <w:rFonts w:hint="eastAsia"/>
          <w:color w:val="000000"/>
          <w:sz w:val="30"/>
          <w:szCs w:val="30"/>
        </w:rPr>
        <w:t>各项指标必须达到国家标准。ZG35的化学成分：C≤0.42，Mn≤0.8，Si≤0.45。</w:t>
      </w:r>
    </w:p>
    <w:p>
      <w:pPr>
        <w:rPr>
          <w:rFonts w:hint="eastAsia"/>
          <w:sz w:val="28"/>
          <w:szCs w:val="28"/>
        </w:rPr>
      </w:pPr>
      <w:r>
        <w:rPr>
          <w:rFonts w:hint="eastAsia"/>
          <w:sz w:val="28"/>
          <w:szCs w:val="28"/>
        </w:rPr>
        <w:t>3.3组合件外观均匀、平整、成形美观，不应有裂纹、气孔、砂眼、夹渣、疏松等铸造缺陷。</w:t>
      </w:r>
    </w:p>
    <w:p>
      <w:pPr>
        <w:rPr>
          <w:rFonts w:hint="eastAsia" w:ascii="宋体" w:hAnsi="宋体"/>
          <w:color w:val="000000"/>
          <w:sz w:val="30"/>
          <w:szCs w:val="30"/>
        </w:rPr>
      </w:pPr>
      <w:r>
        <w:rPr>
          <w:rFonts w:hint="eastAsia"/>
          <w:sz w:val="28"/>
          <w:szCs w:val="28"/>
        </w:rPr>
        <w:t>3.4</w:t>
      </w:r>
      <w:r>
        <w:rPr>
          <w:rFonts w:hint="eastAsia"/>
          <w:color w:val="000000"/>
          <w:sz w:val="30"/>
          <w:szCs w:val="30"/>
        </w:rPr>
        <w:t>铸件表面非加工表面应为铸造原始表面，不做喷漆处理。加工面进行防锈处理。所有铸钢件表面</w:t>
      </w:r>
      <w:r>
        <w:rPr>
          <w:rFonts w:hint="eastAsia" w:ascii="宋体" w:hAnsi="宋体"/>
          <w:color w:val="000000"/>
          <w:sz w:val="30"/>
          <w:szCs w:val="30"/>
        </w:rPr>
        <w:t>不能为掩盖裂纹、砂眼等缺陷拿不明物粘贴涂抹、焊接。铸件不应有影响抽油机质量和降低零件强度的缺陷。</w:t>
      </w:r>
    </w:p>
    <w:p>
      <w:pPr>
        <w:rPr>
          <w:rFonts w:hint="eastAsia"/>
          <w:color w:val="000000"/>
          <w:sz w:val="30"/>
          <w:szCs w:val="30"/>
        </w:rPr>
      </w:pPr>
      <w:r>
        <w:rPr>
          <w:rFonts w:hint="eastAsia"/>
          <w:color w:val="000000"/>
          <w:sz w:val="30"/>
          <w:szCs w:val="30"/>
        </w:rPr>
        <w:t>3.5铸钢件（ZG270-500）执行GB/T 11352-2009《一般工程用铸造碳钢件》。</w:t>
      </w:r>
    </w:p>
    <w:p>
      <w:pPr>
        <w:rPr>
          <w:rFonts w:hint="eastAsia"/>
          <w:color w:val="000000"/>
          <w:sz w:val="30"/>
          <w:szCs w:val="30"/>
        </w:rPr>
      </w:pPr>
      <w:r>
        <w:rPr>
          <w:rFonts w:hint="eastAsia"/>
          <w:color w:val="000000"/>
          <w:sz w:val="30"/>
          <w:szCs w:val="30"/>
        </w:rPr>
        <w:t>铸钢件化学成分、力学性能为主要验收指标，同时硬度、铸件尺寸和外观质量等做为辅助验收指标，对到货铸钢件随机抽检，当有一件的任意一项主要验收指标不合格时，则判定该批铸钢件不合格。</w:t>
      </w:r>
    </w:p>
    <w:p>
      <w:pPr>
        <w:rPr>
          <w:rFonts w:hint="eastAsia"/>
          <w:color w:val="000000"/>
          <w:sz w:val="30"/>
          <w:szCs w:val="30"/>
        </w:rPr>
      </w:pPr>
      <w:r>
        <w:rPr>
          <w:rFonts w:hint="eastAsia"/>
          <w:color w:val="000000"/>
          <w:sz w:val="30"/>
          <w:szCs w:val="30"/>
        </w:rPr>
        <w:t>3.6 悬绳器所用的螺栓、螺母、开口销等标准件，执行国标GB/T5782－20</w:t>
      </w:r>
      <w:r>
        <w:rPr>
          <w:rFonts w:hint="eastAsia"/>
          <w:color w:val="FF0000"/>
          <w:sz w:val="30"/>
          <w:szCs w:val="30"/>
        </w:rPr>
        <w:t>16</w:t>
      </w:r>
      <w:r>
        <w:rPr>
          <w:rFonts w:hint="eastAsia"/>
          <w:color w:val="000000"/>
          <w:sz w:val="30"/>
          <w:szCs w:val="30"/>
        </w:rPr>
        <w:t>、GB/T6170－20</w:t>
      </w:r>
      <w:r>
        <w:rPr>
          <w:rFonts w:hint="eastAsia"/>
          <w:color w:val="FF0000"/>
          <w:sz w:val="30"/>
          <w:szCs w:val="30"/>
        </w:rPr>
        <w:t>15</w:t>
      </w:r>
      <w:r>
        <w:rPr>
          <w:rFonts w:hint="eastAsia"/>
          <w:color w:val="000000"/>
          <w:sz w:val="30"/>
          <w:szCs w:val="30"/>
        </w:rPr>
        <w:t>、</w:t>
      </w:r>
      <w:r>
        <w:rPr>
          <w:rFonts w:hint="eastAsia"/>
          <w:color w:val="FF0000"/>
          <w:sz w:val="30"/>
          <w:szCs w:val="30"/>
        </w:rPr>
        <w:t>GB/T91</w:t>
      </w:r>
      <w:r>
        <w:rPr>
          <w:rFonts w:hint="eastAsia"/>
          <w:color w:val="000000"/>
          <w:sz w:val="30"/>
          <w:szCs w:val="30"/>
        </w:rPr>
        <w:t>－2000，螺栓性能等级为8.8级，螺母8级。所有紧固件表面镀锌。</w:t>
      </w:r>
    </w:p>
    <w:p>
      <w:pPr>
        <w:rPr>
          <w:rFonts w:hint="eastAsia"/>
          <w:color w:val="000000"/>
          <w:sz w:val="30"/>
          <w:szCs w:val="30"/>
        </w:rPr>
      </w:pPr>
      <w:r>
        <w:rPr>
          <w:rFonts w:hint="eastAsia"/>
          <w:color w:val="000000"/>
          <w:sz w:val="30"/>
          <w:szCs w:val="30"/>
        </w:rPr>
        <w:t>3.7上板、下板，调质处理HB269－298、HB207－241。</w:t>
      </w:r>
    </w:p>
    <w:p>
      <w:pPr>
        <w:rPr>
          <w:rFonts w:hint="eastAsia"/>
          <w:color w:val="000000"/>
          <w:sz w:val="30"/>
          <w:szCs w:val="30"/>
        </w:rPr>
      </w:pPr>
      <w:r>
        <w:rPr>
          <w:rFonts w:hint="eastAsia"/>
          <w:color w:val="000000"/>
          <w:sz w:val="30"/>
          <w:szCs w:val="30"/>
        </w:rPr>
        <w:t>3.8顶丝，调质处理HB228－269。</w:t>
      </w:r>
    </w:p>
    <w:p>
      <w:pPr>
        <w:rPr>
          <w:rFonts w:hint="eastAsia"/>
          <w:color w:val="000000"/>
          <w:sz w:val="30"/>
          <w:szCs w:val="30"/>
        </w:rPr>
      </w:pPr>
      <w:r>
        <w:rPr>
          <w:rFonts w:hint="eastAsia"/>
          <w:color w:val="000000"/>
          <w:sz w:val="30"/>
          <w:szCs w:val="30"/>
        </w:rPr>
        <w:t>3.9光杆卡瓦，制成整体后剖为两半，并在剖分前打成对记号。整体正火处理HB190－220，牙齿表面淬火HRC45－50。</w:t>
      </w:r>
    </w:p>
    <w:p>
      <w:pPr>
        <w:rPr>
          <w:rFonts w:hint="eastAsia"/>
          <w:color w:val="000000"/>
          <w:sz w:val="30"/>
          <w:szCs w:val="30"/>
        </w:rPr>
      </w:pPr>
      <w:r>
        <w:rPr>
          <w:rFonts w:hint="eastAsia"/>
          <w:color w:val="000000"/>
          <w:sz w:val="30"/>
          <w:szCs w:val="30"/>
        </w:rPr>
        <w:t>3.10钢丝绳，多层股（不旋转）钢丝绳18×7－30－1700－Ⅰ－甲镀－右同，</w:t>
      </w:r>
      <w:r>
        <w:rPr>
          <w:color w:val="FF0000"/>
          <w:sz w:val="30"/>
          <w:szCs w:val="30"/>
        </w:rPr>
        <w:t>GB/T20118-2017</w:t>
      </w:r>
      <w:r>
        <w:rPr>
          <w:rFonts w:hint="eastAsia"/>
          <w:color w:val="000000"/>
          <w:sz w:val="30"/>
          <w:szCs w:val="30"/>
        </w:rPr>
        <w:t>。钢丝绳锥套与钢丝绳的联接强度，在型式试验时按钢丝绳破断拉力的80％，进行静拉试验，出厂检验时，按额定悬点载荷（120KN）的1.5倍进行静拉试验，不得滑脱或松动。</w:t>
      </w:r>
    </w:p>
    <w:p>
      <w:pPr>
        <w:rPr>
          <w:rFonts w:hint="eastAsia"/>
          <w:b/>
          <w:sz w:val="28"/>
          <w:szCs w:val="28"/>
        </w:rPr>
      </w:pPr>
      <w:r>
        <w:rPr>
          <w:rFonts w:hint="eastAsia"/>
          <w:b/>
          <w:sz w:val="28"/>
          <w:szCs w:val="28"/>
        </w:rPr>
        <w:t>四、</w:t>
      </w:r>
      <w:r>
        <w:rPr>
          <w:rFonts w:eastAsia="黑体"/>
          <w:b/>
          <w:sz w:val="28"/>
          <w:szCs w:val="28"/>
        </w:rPr>
        <w:t>资料文件</w:t>
      </w:r>
    </w:p>
    <w:p>
      <w:pPr>
        <w:rPr>
          <w:rFonts w:hint="eastAsia"/>
          <w:sz w:val="28"/>
          <w:szCs w:val="28"/>
        </w:rPr>
      </w:pPr>
      <w:r>
        <w:rPr>
          <w:rFonts w:hint="eastAsia"/>
          <w:sz w:val="28"/>
          <w:szCs w:val="28"/>
        </w:rPr>
        <w:t>4.1 配件清单1份。</w:t>
      </w:r>
    </w:p>
    <w:p>
      <w:pPr>
        <w:rPr>
          <w:rFonts w:hint="eastAsia"/>
          <w:sz w:val="28"/>
          <w:szCs w:val="28"/>
        </w:rPr>
      </w:pPr>
      <w:r>
        <w:rPr>
          <w:rFonts w:hint="eastAsia"/>
          <w:sz w:val="28"/>
          <w:szCs w:val="28"/>
        </w:rPr>
        <w:t>4.2材料及机械性能证书1份。</w:t>
      </w:r>
    </w:p>
    <w:p>
      <w:pPr>
        <w:rPr>
          <w:rFonts w:hint="eastAsia"/>
          <w:sz w:val="28"/>
          <w:szCs w:val="28"/>
        </w:rPr>
      </w:pPr>
      <w:r>
        <w:rPr>
          <w:rFonts w:hint="eastAsia"/>
          <w:sz w:val="28"/>
          <w:szCs w:val="28"/>
        </w:rPr>
        <w:t>4.3 强度及无损检测报告1份。</w:t>
      </w:r>
    </w:p>
    <w:p>
      <w:pPr>
        <w:rPr>
          <w:rFonts w:hint="eastAsia"/>
          <w:sz w:val="28"/>
          <w:szCs w:val="28"/>
        </w:rPr>
      </w:pPr>
      <w:r>
        <w:rPr>
          <w:rFonts w:hint="eastAsia"/>
          <w:sz w:val="28"/>
          <w:szCs w:val="28"/>
        </w:rPr>
        <w:t>4.4合格证1份。</w:t>
      </w:r>
    </w:p>
    <w:p>
      <w:pPr>
        <w:rPr>
          <w:rFonts w:eastAsia="黑体"/>
          <w:b/>
          <w:sz w:val="28"/>
          <w:szCs w:val="28"/>
        </w:rPr>
      </w:pPr>
      <w:r>
        <w:rPr>
          <w:rFonts w:hint="eastAsia" w:eastAsia="黑体"/>
          <w:b/>
          <w:sz w:val="28"/>
          <w:szCs w:val="28"/>
        </w:rPr>
        <w:t>五、权力和义务</w:t>
      </w:r>
    </w:p>
    <w:p>
      <w:pPr>
        <w:rPr>
          <w:rFonts w:hint="eastAsia"/>
          <w:sz w:val="28"/>
          <w:szCs w:val="28"/>
        </w:rPr>
      </w:pPr>
      <w:r>
        <w:rPr>
          <w:rFonts w:hint="eastAsia"/>
          <w:sz w:val="28"/>
          <w:szCs w:val="28"/>
        </w:rPr>
        <w:t>5.1负责按需方的要求提供质量可靠、材料达标的优质配件，各项指标达到协议及图纸要求。</w:t>
      </w:r>
    </w:p>
    <w:p>
      <w:pPr>
        <w:rPr>
          <w:sz w:val="28"/>
          <w:szCs w:val="28"/>
        </w:rPr>
      </w:pPr>
      <w:r>
        <w:rPr>
          <w:rFonts w:hint="eastAsia"/>
          <w:sz w:val="28"/>
          <w:szCs w:val="28"/>
        </w:rPr>
        <w:t>5.2保修</w:t>
      </w:r>
      <w:r>
        <w:rPr>
          <w:rFonts w:hint="eastAsia" w:ascii="宋体" w:hAnsi="宋体"/>
          <w:color w:val="000000"/>
          <w:sz w:val="28"/>
          <w:szCs w:val="28"/>
        </w:rPr>
        <w:t>期一年。悬绳器在抽油机安装运转使用后，经现场投入使用一年内，</w:t>
      </w:r>
      <w:r>
        <w:rPr>
          <w:rFonts w:hint="eastAsia"/>
          <w:sz w:val="28"/>
          <w:szCs w:val="28"/>
        </w:rPr>
        <w:t>出现断裂、磨损严重等严重质量问题时，供方无条件给予更换，并承担悬绳器更换发生的所有费用。现场发生故障供方及时派专业人员上油田现场服务。</w:t>
      </w:r>
    </w:p>
    <w:p>
      <w:pPr>
        <w:rPr>
          <w:sz w:val="28"/>
          <w:szCs w:val="28"/>
        </w:rPr>
      </w:pPr>
      <w:r>
        <w:rPr>
          <w:rFonts w:hint="eastAsia"/>
          <w:sz w:val="28"/>
          <w:szCs w:val="28"/>
        </w:rPr>
        <w:t>5.3悬绳器在使用过程中出现问题时，需方负责及时通知供方，供方接到通知后必须在</w:t>
      </w:r>
      <w:r>
        <w:rPr>
          <w:sz w:val="28"/>
          <w:szCs w:val="28"/>
        </w:rPr>
        <w:t>12</w:t>
      </w:r>
      <w:r>
        <w:rPr>
          <w:rFonts w:hint="eastAsia"/>
          <w:sz w:val="28"/>
          <w:szCs w:val="28"/>
        </w:rPr>
        <w:t>个小时内给予答复问题，3天内解决问题。</w:t>
      </w:r>
    </w:p>
    <w:p>
      <w:pPr>
        <w:rPr>
          <w:rFonts w:hint="eastAsia"/>
          <w:sz w:val="28"/>
          <w:szCs w:val="28"/>
        </w:rPr>
      </w:pPr>
      <w:r>
        <w:rPr>
          <w:rFonts w:hint="eastAsia"/>
          <w:sz w:val="28"/>
          <w:szCs w:val="28"/>
        </w:rPr>
        <w:t>5.4供方将提供定期的现场售后服务，指导需方及最终用户进行正确的悬绳器的维护保养工作。</w:t>
      </w:r>
    </w:p>
    <w:p>
      <w:pPr>
        <w:rPr>
          <w:rFonts w:hint="eastAsia"/>
          <w:sz w:val="28"/>
          <w:szCs w:val="28"/>
        </w:rPr>
      </w:pPr>
      <w:r>
        <w:rPr>
          <w:rFonts w:hint="eastAsia"/>
          <w:sz w:val="28"/>
          <w:szCs w:val="28"/>
        </w:rPr>
        <w:t>5.5供方应及时为其制造的悬绳器提供配件及易损件。</w:t>
      </w:r>
    </w:p>
    <w:p>
      <w:pPr>
        <w:rPr>
          <w:rFonts w:hint="eastAsia"/>
          <w:b/>
          <w:color w:val="000000"/>
          <w:sz w:val="28"/>
          <w:szCs w:val="28"/>
        </w:rPr>
      </w:pPr>
      <w:r>
        <w:rPr>
          <w:rFonts w:hint="eastAsia"/>
          <w:b/>
          <w:color w:val="000000"/>
          <w:sz w:val="28"/>
          <w:szCs w:val="28"/>
        </w:rPr>
        <w:t>六、包装和运输</w:t>
      </w:r>
    </w:p>
    <w:p>
      <w:pPr>
        <w:rPr>
          <w:rFonts w:hint="eastAsia"/>
          <w:sz w:val="28"/>
          <w:szCs w:val="28"/>
        </w:rPr>
      </w:pPr>
      <w:r>
        <w:rPr>
          <w:rFonts w:hint="eastAsia"/>
          <w:sz w:val="28"/>
          <w:szCs w:val="28"/>
        </w:rPr>
        <w:t>6.1配件应加以保护以防止运输过程中出现机械损伤。保证配件在装箱运输和存放期间，直到安装使用前保持干净和干燥，并完好无损。</w:t>
      </w:r>
    </w:p>
    <w:p>
      <w:pPr>
        <w:rPr>
          <w:rFonts w:hint="eastAsia"/>
          <w:sz w:val="28"/>
          <w:szCs w:val="28"/>
        </w:rPr>
      </w:pPr>
      <w:r>
        <w:rPr>
          <w:rFonts w:hint="eastAsia"/>
          <w:sz w:val="28"/>
          <w:szCs w:val="28"/>
        </w:rPr>
        <w:t>6.2在运输前所有的加工表面和螺纹连接都应该防锈处理，涂防锈油脂。</w:t>
      </w:r>
    </w:p>
    <w:p>
      <w:pPr>
        <w:rPr>
          <w:rFonts w:hint="eastAsia"/>
          <w:sz w:val="28"/>
          <w:szCs w:val="28"/>
        </w:rPr>
      </w:pPr>
      <w:r>
        <w:rPr>
          <w:rFonts w:hint="eastAsia"/>
          <w:sz w:val="28"/>
          <w:szCs w:val="28"/>
        </w:rPr>
        <w:t>6.3所有配件不允许喷防锈漆、涂胶。</w:t>
      </w:r>
    </w:p>
    <w:p>
      <w:pPr>
        <w:rPr>
          <w:rFonts w:hint="eastAsia"/>
          <w:sz w:val="28"/>
          <w:szCs w:val="28"/>
        </w:rPr>
      </w:pPr>
      <w:r>
        <w:rPr>
          <w:rFonts w:hint="eastAsia"/>
          <w:sz w:val="28"/>
          <w:szCs w:val="28"/>
        </w:rPr>
        <w:t>6.4悬绳器用钢印打型号并在钢丝绳上挂标识，注明长度。</w:t>
      </w:r>
    </w:p>
    <w:p>
      <w:pPr>
        <w:rPr>
          <w:rFonts w:hint="eastAsia"/>
          <w:b/>
          <w:sz w:val="28"/>
          <w:szCs w:val="28"/>
        </w:rPr>
      </w:pPr>
      <w:r>
        <w:rPr>
          <w:rFonts w:hint="eastAsia"/>
          <w:b/>
          <w:sz w:val="28"/>
          <w:szCs w:val="28"/>
        </w:rPr>
        <w:t>七、供货工期</w:t>
      </w:r>
    </w:p>
    <w:p>
      <w:pPr>
        <w:rPr>
          <w:rFonts w:hint="eastAsia"/>
          <w:sz w:val="28"/>
          <w:szCs w:val="28"/>
        </w:rPr>
      </w:pPr>
      <w:r>
        <w:rPr>
          <w:rFonts w:hint="eastAsia"/>
          <w:sz w:val="28"/>
          <w:szCs w:val="28"/>
        </w:rPr>
        <w:t xml:space="preserve">    按地面集输工程公司配件计划规定日期，将配件交货至地面集输工程公司物资管理站院内。每逾期一天按合同条款，交付违约金。</w:t>
      </w:r>
    </w:p>
    <w:p>
      <w:pPr>
        <w:rPr>
          <w:rFonts w:eastAsia="黑体"/>
          <w:b/>
          <w:sz w:val="28"/>
          <w:szCs w:val="28"/>
        </w:rPr>
      </w:pPr>
      <w:r>
        <w:rPr>
          <w:rFonts w:hint="eastAsia" w:eastAsia="黑体"/>
          <w:b/>
          <w:sz w:val="28"/>
          <w:szCs w:val="28"/>
        </w:rPr>
        <w:t>八</w:t>
      </w:r>
      <w:r>
        <w:rPr>
          <w:rFonts w:eastAsia="黑体"/>
          <w:b/>
          <w:sz w:val="28"/>
          <w:szCs w:val="28"/>
        </w:rPr>
        <w:t xml:space="preserve">、其它 </w:t>
      </w:r>
    </w:p>
    <w:p>
      <w:pPr>
        <w:rPr>
          <w:rFonts w:hint="eastAsia" w:hAnsi="宋体"/>
          <w:color w:val="000000"/>
          <w:sz w:val="28"/>
          <w:szCs w:val="28"/>
        </w:rPr>
      </w:pPr>
      <w:r>
        <w:rPr>
          <w:rFonts w:hint="eastAsia" w:hAnsi="宋体"/>
          <w:sz w:val="28"/>
          <w:szCs w:val="28"/>
        </w:rPr>
        <w:t>8.1</w:t>
      </w:r>
      <w:r>
        <w:rPr>
          <w:rFonts w:hAnsi="宋体"/>
          <w:sz w:val="28"/>
          <w:szCs w:val="28"/>
        </w:rPr>
        <w:t>未尽事宜按</w:t>
      </w:r>
      <w:r>
        <w:rPr>
          <w:rFonts w:hAnsi="宋体"/>
          <w:color w:val="000000"/>
          <w:sz w:val="28"/>
          <w:szCs w:val="28"/>
        </w:rPr>
        <w:t>照</w:t>
      </w:r>
      <w:r>
        <w:rPr>
          <w:rFonts w:hint="eastAsia"/>
          <w:color w:val="000000"/>
          <w:sz w:val="28"/>
          <w:szCs w:val="28"/>
        </w:rPr>
        <w:t>执行标准</w:t>
      </w:r>
      <w:r>
        <w:rPr>
          <w:rFonts w:hAnsi="宋体"/>
          <w:color w:val="000000"/>
          <w:sz w:val="28"/>
          <w:szCs w:val="28"/>
        </w:rPr>
        <w:t>、</w:t>
      </w:r>
      <w:r>
        <w:rPr>
          <w:rFonts w:hint="eastAsia" w:hAnsi="宋体"/>
          <w:color w:val="000000"/>
          <w:sz w:val="28"/>
          <w:szCs w:val="28"/>
        </w:rPr>
        <w:t>需方</w:t>
      </w:r>
      <w:r>
        <w:rPr>
          <w:rFonts w:hAnsi="宋体"/>
          <w:color w:val="000000"/>
          <w:sz w:val="28"/>
          <w:szCs w:val="28"/>
        </w:rPr>
        <w:t>提供的图纸、技术要求执行验收。</w:t>
      </w:r>
    </w:p>
    <w:p>
      <w:pPr>
        <w:rPr>
          <w:rFonts w:hint="eastAsia"/>
          <w:sz w:val="28"/>
          <w:szCs w:val="28"/>
        </w:rPr>
      </w:pPr>
      <w:r>
        <w:rPr>
          <w:rFonts w:hint="eastAsia" w:hAnsi="宋体"/>
          <w:color w:val="000000"/>
          <w:sz w:val="28"/>
          <w:szCs w:val="28"/>
        </w:rPr>
        <w:t>8.2</w:t>
      </w:r>
      <w:r>
        <w:rPr>
          <w:sz w:val="28"/>
          <w:szCs w:val="28"/>
        </w:rPr>
        <w:t>其他矿场</w:t>
      </w:r>
      <w:r>
        <w:rPr>
          <w:rFonts w:hint="eastAsia"/>
          <w:sz w:val="28"/>
          <w:szCs w:val="28"/>
        </w:rPr>
        <w:t>使用</w:t>
      </w:r>
      <w:r>
        <w:rPr>
          <w:sz w:val="28"/>
          <w:szCs w:val="28"/>
        </w:rPr>
        <w:t>过程发生的相关事宜由双方协商解决。</w:t>
      </w:r>
    </w:p>
    <w:p>
      <w:pPr>
        <w:rPr>
          <w:rFonts w:hint="eastAsia" w:ascii="宋体" w:hAnsi="宋体"/>
          <w:sz w:val="28"/>
          <w:szCs w:val="28"/>
        </w:rPr>
      </w:pPr>
      <w:r>
        <w:rPr>
          <w:rFonts w:hint="eastAsia" w:hAnsi="宋体"/>
          <w:color w:val="000000"/>
          <w:sz w:val="28"/>
          <w:szCs w:val="28"/>
        </w:rPr>
        <w:t>8.3悬绳器</w:t>
      </w:r>
      <w:r>
        <w:rPr>
          <w:rFonts w:hint="eastAsia" w:ascii="宋体" w:hAnsi="宋体"/>
          <w:sz w:val="28"/>
          <w:szCs w:val="28"/>
        </w:rPr>
        <w:t>具体供货型号、数量、质保期以商务协议为准。</w:t>
      </w:r>
    </w:p>
    <w:p>
      <w:pPr>
        <w:rPr>
          <w:rFonts w:hint="eastAsia"/>
          <w:sz w:val="28"/>
          <w:szCs w:val="28"/>
        </w:rPr>
      </w:pPr>
      <w:r>
        <w:rPr>
          <w:rFonts w:hint="eastAsia"/>
          <w:sz w:val="28"/>
          <w:szCs w:val="28"/>
        </w:rPr>
        <w:t>8.4供方需向需方提供一份关于供方企业基本情况、企业资质、人员资质、生产设备、技术实力、制造工艺、产品范围、销售业绩、用户产品质量评价及上年度质量分析及改进措施等方面的制造商评价报告。</w:t>
      </w:r>
    </w:p>
    <w:p>
      <w:pPr>
        <w:rPr>
          <w:rFonts w:hint="eastAsia"/>
          <w:b/>
          <w:sz w:val="28"/>
          <w:szCs w:val="28"/>
        </w:rPr>
      </w:pPr>
      <w:r>
        <w:rPr>
          <w:rFonts w:hint="eastAsia"/>
          <w:b/>
          <w:sz w:val="28"/>
          <w:szCs w:val="28"/>
        </w:rPr>
        <w:t>8.5悬绳器产品必须为本厂制造，不得采用代工厂生产产品。</w:t>
      </w:r>
    </w:p>
    <w:p>
      <w:pPr>
        <w:rPr>
          <w:rFonts w:hint="eastAsia"/>
          <w:b/>
          <w:sz w:val="28"/>
          <w:szCs w:val="28"/>
        </w:rPr>
      </w:pPr>
      <w:r>
        <w:rPr>
          <w:rFonts w:hint="eastAsia"/>
          <w:b/>
          <w:sz w:val="28"/>
          <w:szCs w:val="28"/>
        </w:rPr>
        <w:t>8.6供货商必须是厂家直销，不允许代理公司或临时代理人参与竞标，且需出具相关在该单位的收入证明或工作合同证明等。</w:t>
      </w:r>
    </w:p>
    <w:p>
      <w:pPr>
        <w:widowControl w:val="0"/>
        <w:numPr>
          <w:ilvl w:val="0"/>
          <w:numId w:val="0"/>
        </w:numPr>
        <w:autoSpaceDE w:val="0"/>
        <w:autoSpaceDN w:val="0"/>
        <w:adjustRightInd w:val="0"/>
        <w:spacing w:line="500" w:lineRule="exact"/>
        <w:rPr>
          <w:rFonts w:hint="eastAsia"/>
          <w:b/>
          <w:sz w:val="28"/>
          <w:szCs w:val="28"/>
        </w:rPr>
      </w:pPr>
      <w:r>
        <w:rPr>
          <w:rFonts w:hint="eastAsia"/>
          <w:b/>
          <w:sz w:val="28"/>
          <w:szCs w:val="28"/>
        </w:rPr>
        <w:t>8.7相关图纸外形尺寸图均符合需方要求，具体图纸与需方人员联系。</w:t>
      </w:r>
    </w:p>
    <w:p>
      <w:pPr>
        <w:spacing w:before="312" w:beforeLines="100" w:after="312" w:afterLines="100" w:line="360" w:lineRule="auto"/>
        <w:jc w:val="center"/>
        <w:rPr>
          <w:rFonts w:hint="eastAsia" w:ascii="宋体" w:hAnsi="宋体"/>
          <w:b/>
          <w:color w:val="000000"/>
          <w:sz w:val="44"/>
          <w:szCs w:val="44"/>
        </w:rPr>
      </w:pPr>
      <w:r>
        <w:rPr>
          <w:rFonts w:hint="eastAsia" w:ascii="宋体" w:hAnsi="宋体"/>
          <w:b/>
          <w:color w:val="000000"/>
          <w:sz w:val="44"/>
          <w:szCs w:val="44"/>
        </w:rPr>
        <w:t>抽油机外协配件技术要求</w:t>
      </w:r>
    </w:p>
    <w:p>
      <w:pPr>
        <w:ind w:firstLine="4006" w:firstLineChars="1247"/>
        <w:rPr>
          <w:rFonts w:hint="eastAsia" w:ascii="宋体" w:hAnsi="宋体"/>
          <w:b/>
          <w:sz w:val="24"/>
        </w:rPr>
      </w:pPr>
      <w:r>
        <w:rPr>
          <w:rFonts w:hint="eastAsia"/>
          <w:b/>
          <w:sz w:val="32"/>
          <w:szCs w:val="32"/>
        </w:rPr>
        <w:t xml:space="preserve">加工件         </w:t>
      </w:r>
      <w:r>
        <w:rPr>
          <w:rFonts w:hint="eastAsia" w:ascii="宋体" w:hAnsi="宋体"/>
          <w:sz w:val="24"/>
        </w:rPr>
        <w:t>编号：</w:t>
      </w:r>
      <w:r>
        <w:rPr>
          <w:rFonts w:hint="eastAsia" w:ascii="宋体" w:hAnsi="宋体" w:cs="宋体"/>
          <w:kern w:val="0"/>
          <w:sz w:val="24"/>
        </w:rPr>
        <w:t>2020-09-抽异8-01</w:t>
      </w:r>
    </w:p>
    <w:p>
      <w:pPr>
        <w:rPr>
          <w:rFonts w:hint="eastAsia" w:ascii="黑体" w:eastAsia="黑体"/>
          <w:b/>
          <w:sz w:val="28"/>
          <w:szCs w:val="28"/>
        </w:rPr>
      </w:pPr>
      <w:r>
        <w:rPr>
          <w:rFonts w:hint="eastAsia" w:ascii="黑体" w:eastAsia="黑体"/>
          <w:b/>
          <w:sz w:val="28"/>
          <w:szCs w:val="28"/>
        </w:rPr>
        <w:t>一、供货范围</w:t>
      </w:r>
    </w:p>
    <w:p>
      <w:pPr>
        <w:rPr>
          <w:rFonts w:hint="eastAsia"/>
          <w:sz w:val="28"/>
          <w:szCs w:val="28"/>
        </w:rPr>
      </w:pPr>
      <w:r>
        <w:rPr>
          <w:rFonts w:hint="eastAsia"/>
          <w:sz w:val="28"/>
          <w:szCs w:val="28"/>
        </w:rPr>
        <w:t>1</w:t>
      </w:r>
      <w:r>
        <w:rPr>
          <w:sz w:val="28"/>
          <w:szCs w:val="28"/>
        </w:rPr>
        <w:t>.1产品名称</w:t>
      </w:r>
    </w:p>
    <w:p>
      <w:pPr>
        <w:ind w:firstLine="420" w:firstLineChars="150"/>
        <w:rPr>
          <w:sz w:val="28"/>
          <w:szCs w:val="28"/>
        </w:rPr>
      </w:pPr>
      <w:r>
        <w:rPr>
          <w:rFonts w:hint="eastAsia"/>
          <w:sz w:val="28"/>
          <w:szCs w:val="28"/>
        </w:rPr>
        <w:t>供</w:t>
      </w:r>
      <w:r>
        <w:rPr>
          <w:sz w:val="28"/>
          <w:szCs w:val="28"/>
        </w:rPr>
        <w:t>方按表1中</w:t>
      </w:r>
      <w:r>
        <w:rPr>
          <w:rFonts w:hint="eastAsia"/>
          <w:sz w:val="28"/>
          <w:szCs w:val="28"/>
        </w:rPr>
        <w:t>机型所需</w:t>
      </w:r>
      <w:r>
        <w:rPr>
          <w:sz w:val="28"/>
          <w:szCs w:val="28"/>
        </w:rPr>
        <w:t>提供</w:t>
      </w:r>
      <w:r>
        <w:rPr>
          <w:rFonts w:hint="eastAsia"/>
          <w:sz w:val="28"/>
          <w:szCs w:val="28"/>
        </w:rPr>
        <w:t>加工件</w:t>
      </w:r>
      <w:r>
        <w:rPr>
          <w:sz w:val="28"/>
          <w:szCs w:val="28"/>
        </w:rPr>
        <w:t>。</w:t>
      </w:r>
    </w:p>
    <w:p>
      <w:pPr>
        <w:jc w:val="center"/>
        <w:rPr>
          <w:rFonts w:hint="eastAsia"/>
          <w:sz w:val="24"/>
          <w:szCs w:val="28"/>
        </w:rPr>
      </w:pPr>
      <w:r>
        <w:rPr>
          <w:sz w:val="24"/>
          <w:szCs w:val="28"/>
        </w:rPr>
        <w:t xml:space="preserve">表1  </w:t>
      </w:r>
      <w:r>
        <w:rPr>
          <w:rFonts w:hint="eastAsia"/>
          <w:sz w:val="24"/>
          <w:szCs w:val="28"/>
        </w:rPr>
        <w:t>抽油机机型</w:t>
      </w:r>
    </w:p>
    <w:tbl>
      <w:tblPr>
        <w:tblStyle w:val="5"/>
        <w:tblW w:w="7618" w:type="dxa"/>
        <w:jc w:val="center"/>
        <w:tblInd w:w="-2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3"/>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3963" w:type="dxa"/>
            <w:vAlign w:val="center"/>
          </w:tcPr>
          <w:p>
            <w:pPr>
              <w:widowControl w:val="0"/>
              <w:jc w:val="center"/>
              <w:rPr>
                <w:rFonts w:hint="eastAsia" w:ascii="宋体" w:hAnsi="宋体"/>
                <w:color w:val="000000"/>
                <w:sz w:val="24"/>
              </w:rPr>
            </w:pPr>
            <w:r>
              <w:rPr>
                <w:rFonts w:hint="eastAsia" w:ascii="宋体" w:hAnsi="宋体"/>
                <w:color w:val="000000"/>
                <w:sz w:val="24"/>
              </w:rPr>
              <w:t>名 称</w:t>
            </w:r>
          </w:p>
        </w:tc>
        <w:tc>
          <w:tcPr>
            <w:tcW w:w="3655" w:type="dxa"/>
            <w:vAlign w:val="center"/>
          </w:tcPr>
          <w:p>
            <w:pPr>
              <w:widowControl w:val="0"/>
              <w:jc w:val="center"/>
              <w:rPr>
                <w:rFonts w:hint="eastAsia" w:ascii="宋体" w:hAnsi="宋体"/>
                <w:color w:val="000000"/>
                <w:sz w:val="24"/>
              </w:rPr>
            </w:pPr>
            <w:r>
              <w:rPr>
                <w:rFonts w:hint="eastAsia" w:ascii="宋体" w:hAnsi="宋体"/>
                <w:color w:val="000000"/>
                <w:sz w:val="24"/>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3963" w:type="dxa"/>
            <w:vAlign w:val="center"/>
          </w:tcPr>
          <w:p>
            <w:pPr>
              <w:widowControl w:val="0"/>
              <w:jc w:val="both"/>
              <w:rPr>
                <w:rFonts w:hint="eastAsia"/>
                <w:sz w:val="28"/>
                <w:szCs w:val="28"/>
              </w:rPr>
            </w:pPr>
            <w:r>
              <w:rPr>
                <w:rFonts w:hint="eastAsia"/>
                <w:sz w:val="28"/>
                <w:szCs w:val="28"/>
              </w:rPr>
              <w:t>异相型复合平衡抽油机8#</w:t>
            </w:r>
          </w:p>
        </w:tc>
        <w:tc>
          <w:tcPr>
            <w:tcW w:w="3655" w:type="dxa"/>
            <w:vAlign w:val="center"/>
          </w:tcPr>
          <w:p>
            <w:pPr>
              <w:widowControl w:val="0"/>
              <w:jc w:val="center"/>
              <w:rPr>
                <w:rFonts w:hint="eastAsia"/>
                <w:sz w:val="28"/>
                <w:szCs w:val="28"/>
              </w:rPr>
            </w:pPr>
            <w:r>
              <w:rPr>
                <w:sz w:val="28"/>
                <w:szCs w:val="28"/>
              </w:rPr>
              <w:t>CYJ</w:t>
            </w:r>
            <w:r>
              <w:rPr>
                <w:rFonts w:hint="eastAsia"/>
                <w:sz w:val="28"/>
                <w:szCs w:val="28"/>
              </w:rPr>
              <w:t>Y</w:t>
            </w:r>
            <w:r>
              <w:rPr>
                <w:sz w:val="28"/>
                <w:szCs w:val="28"/>
              </w:rPr>
              <w:t>8-</w:t>
            </w:r>
            <w:r>
              <w:rPr>
                <w:rFonts w:hint="eastAsia"/>
                <w:sz w:val="28"/>
                <w:szCs w:val="28"/>
              </w:rPr>
              <w:t>3</w:t>
            </w:r>
            <w:r>
              <w:rPr>
                <w:sz w:val="28"/>
                <w:szCs w:val="28"/>
              </w:rPr>
              <w:t>-</w:t>
            </w:r>
            <w:r>
              <w:rPr>
                <w:rFonts w:hint="eastAsia"/>
                <w:sz w:val="28"/>
                <w:szCs w:val="28"/>
              </w:rPr>
              <w:t>26</w:t>
            </w:r>
            <w:r>
              <w:rPr>
                <w:sz w:val="28"/>
                <w:szCs w:val="28"/>
              </w:rPr>
              <w:t>HF</w:t>
            </w:r>
          </w:p>
        </w:tc>
      </w:tr>
    </w:tbl>
    <w:p>
      <w:pPr>
        <w:rPr>
          <w:rFonts w:ascii="黑体" w:eastAsia="黑体"/>
          <w:b/>
          <w:sz w:val="28"/>
          <w:szCs w:val="28"/>
        </w:rPr>
      </w:pPr>
      <w:r>
        <w:rPr>
          <w:rFonts w:hint="eastAsia" w:ascii="黑体" w:eastAsia="黑体"/>
          <w:b/>
          <w:sz w:val="28"/>
          <w:szCs w:val="28"/>
        </w:rPr>
        <w:t>二、</w:t>
      </w:r>
      <w:r>
        <w:rPr>
          <w:rFonts w:ascii="黑体" w:eastAsia="黑体"/>
          <w:b/>
          <w:sz w:val="28"/>
          <w:szCs w:val="28"/>
        </w:rPr>
        <w:t>执行标准</w:t>
      </w:r>
    </w:p>
    <w:p>
      <w:pPr>
        <w:ind w:firstLine="414" w:firstLineChars="150"/>
        <w:rPr>
          <w:rFonts w:hint="eastAsia" w:ascii="宋体" w:hAnsi="宋体"/>
          <w:color w:val="000000"/>
          <w:sz w:val="30"/>
          <w:szCs w:val="30"/>
        </w:rPr>
      </w:pPr>
      <w:r>
        <w:rPr>
          <w:rFonts w:hint="eastAsia"/>
          <w:spacing w:val="-2"/>
          <w:kern w:val="0"/>
          <w:sz w:val="28"/>
          <w:szCs w:val="28"/>
        </w:rPr>
        <w:t>加工件</w:t>
      </w:r>
      <w:r>
        <w:rPr>
          <w:spacing w:val="-2"/>
          <w:kern w:val="0"/>
          <w:sz w:val="28"/>
          <w:szCs w:val="28"/>
        </w:rPr>
        <w:t>的制</w:t>
      </w:r>
      <w:r>
        <w:rPr>
          <w:rFonts w:hint="eastAsia"/>
          <w:spacing w:val="-2"/>
          <w:kern w:val="0"/>
          <w:sz w:val="28"/>
          <w:szCs w:val="28"/>
        </w:rPr>
        <w:t>作</w:t>
      </w:r>
      <w:r>
        <w:rPr>
          <w:spacing w:val="-2"/>
          <w:kern w:val="0"/>
          <w:sz w:val="28"/>
          <w:szCs w:val="28"/>
        </w:rPr>
        <w:t>、检验及包装等</w:t>
      </w:r>
      <w:r>
        <w:rPr>
          <w:bCs/>
          <w:sz w:val="28"/>
          <w:szCs w:val="28"/>
        </w:rPr>
        <w:t>应符合以下标准的要求。</w:t>
      </w:r>
      <w:r>
        <w:rPr>
          <w:spacing w:val="-2"/>
          <w:kern w:val="0"/>
          <w:sz w:val="28"/>
          <w:szCs w:val="28"/>
        </w:rPr>
        <w:t>若下列标准有最新版本，按照最新版本要求执行</w:t>
      </w:r>
      <w:r>
        <w:rPr>
          <w:bCs/>
          <w:sz w:val="28"/>
          <w:szCs w:val="28"/>
        </w:rPr>
        <w:t>。</w:t>
      </w:r>
    </w:p>
    <w:p>
      <w:pPr>
        <w:ind w:firstLine="552" w:firstLineChars="200"/>
        <w:rPr>
          <w:rFonts w:hint="eastAsia"/>
          <w:spacing w:val="-2"/>
          <w:kern w:val="0"/>
          <w:sz w:val="28"/>
          <w:szCs w:val="28"/>
        </w:rPr>
      </w:pPr>
      <w:r>
        <w:rPr>
          <w:spacing w:val="-2"/>
          <w:kern w:val="0"/>
          <w:sz w:val="28"/>
          <w:szCs w:val="28"/>
        </w:rPr>
        <w:t>GB/T29021-2012 《石油天然气工业游梁式抽油机》</w:t>
      </w:r>
    </w:p>
    <w:p>
      <w:pPr>
        <w:ind w:firstLine="560" w:firstLineChars="200"/>
        <w:rPr>
          <w:rFonts w:hint="eastAsia"/>
          <w:sz w:val="28"/>
          <w:szCs w:val="28"/>
        </w:rPr>
      </w:pPr>
      <w:r>
        <w:rPr>
          <w:sz w:val="28"/>
          <w:szCs w:val="28"/>
        </w:rPr>
        <w:t>GB/T699-</w:t>
      </w:r>
      <w:r>
        <w:rPr>
          <w:rFonts w:hint="eastAsia"/>
          <w:sz w:val="28"/>
          <w:szCs w:val="28"/>
        </w:rPr>
        <w:t>2015</w:t>
      </w:r>
      <w:r>
        <w:rPr>
          <w:sz w:val="28"/>
          <w:szCs w:val="28"/>
        </w:rPr>
        <w:t xml:space="preserve"> </w:t>
      </w:r>
      <w:r>
        <w:rPr>
          <w:rFonts w:hAnsi="宋体"/>
          <w:sz w:val="28"/>
          <w:szCs w:val="28"/>
        </w:rPr>
        <w:t>《优质碳素结构钢》</w:t>
      </w:r>
    </w:p>
    <w:p>
      <w:pPr>
        <w:ind w:firstLine="560" w:firstLineChars="200"/>
        <w:rPr>
          <w:sz w:val="28"/>
          <w:szCs w:val="28"/>
        </w:rPr>
      </w:pPr>
      <w:r>
        <w:rPr>
          <w:sz w:val="28"/>
          <w:szCs w:val="28"/>
        </w:rPr>
        <w:t>JB/T5946-</w:t>
      </w:r>
      <w:r>
        <w:rPr>
          <w:rFonts w:hint="eastAsia"/>
          <w:sz w:val="28"/>
          <w:szCs w:val="28"/>
        </w:rPr>
        <w:t>2018</w:t>
      </w:r>
      <w:r>
        <w:rPr>
          <w:sz w:val="28"/>
          <w:szCs w:val="28"/>
        </w:rPr>
        <w:t xml:space="preserve"> </w:t>
      </w:r>
      <w:r>
        <w:rPr>
          <w:rFonts w:hAnsi="宋体"/>
          <w:sz w:val="28"/>
          <w:szCs w:val="28"/>
        </w:rPr>
        <w:t>《工程机械涂装通用技术条件》</w:t>
      </w:r>
    </w:p>
    <w:p>
      <w:pPr>
        <w:ind w:firstLine="560" w:firstLineChars="200"/>
        <w:rPr>
          <w:rFonts w:hint="eastAsia"/>
          <w:sz w:val="28"/>
          <w:szCs w:val="28"/>
        </w:rPr>
      </w:pPr>
      <w:r>
        <w:rPr>
          <w:sz w:val="28"/>
          <w:szCs w:val="28"/>
        </w:rPr>
        <w:t>JB/T5947-</w:t>
      </w:r>
      <w:r>
        <w:rPr>
          <w:rFonts w:hint="eastAsia"/>
          <w:sz w:val="28"/>
          <w:szCs w:val="28"/>
        </w:rPr>
        <w:t>2018</w:t>
      </w:r>
      <w:r>
        <w:rPr>
          <w:sz w:val="28"/>
          <w:szCs w:val="28"/>
        </w:rPr>
        <w:t xml:space="preserve"> </w:t>
      </w:r>
      <w:r>
        <w:rPr>
          <w:rFonts w:hAnsi="宋体"/>
          <w:sz w:val="28"/>
          <w:szCs w:val="28"/>
        </w:rPr>
        <w:t>《工程机械包装通用技术条件》</w:t>
      </w:r>
    </w:p>
    <w:p>
      <w:pPr>
        <w:rPr>
          <w:rFonts w:eastAsia="黑体"/>
          <w:b/>
          <w:color w:val="000000"/>
          <w:sz w:val="28"/>
          <w:szCs w:val="28"/>
        </w:rPr>
      </w:pPr>
      <w:r>
        <w:rPr>
          <w:rFonts w:hint="eastAsia" w:eastAsia="黑体"/>
          <w:b/>
          <w:color w:val="000000"/>
          <w:sz w:val="28"/>
          <w:szCs w:val="28"/>
        </w:rPr>
        <w:t>三</w:t>
      </w:r>
      <w:r>
        <w:rPr>
          <w:rFonts w:eastAsia="黑体"/>
          <w:b/>
          <w:color w:val="000000"/>
          <w:sz w:val="28"/>
          <w:szCs w:val="28"/>
        </w:rPr>
        <w:t>、技术规范及要求</w:t>
      </w:r>
    </w:p>
    <w:p>
      <w:pPr>
        <w:rPr>
          <w:rFonts w:hint="eastAsia"/>
          <w:sz w:val="28"/>
          <w:szCs w:val="28"/>
        </w:rPr>
      </w:pPr>
      <w:r>
        <w:rPr>
          <w:rFonts w:hint="eastAsia"/>
          <w:sz w:val="28"/>
          <w:szCs w:val="28"/>
        </w:rPr>
        <w:t>3.1 抽油机配件的加工必须按照甲方提供的图纸要求进行加工制造，其中包括：设计尺寸及公差、材料规格及成份、加工的技术条件要求等。</w:t>
      </w:r>
    </w:p>
    <w:p>
      <w:pPr>
        <w:rPr>
          <w:rFonts w:hint="eastAsia"/>
          <w:sz w:val="28"/>
          <w:szCs w:val="28"/>
        </w:rPr>
      </w:pPr>
      <w:r>
        <w:rPr>
          <w:rFonts w:hint="eastAsia"/>
          <w:sz w:val="28"/>
          <w:szCs w:val="28"/>
        </w:rPr>
        <w:t>3.2 标准件：所涉及的标准件要按照图纸标注的国标号进行供应。</w:t>
      </w:r>
    </w:p>
    <w:p>
      <w:pPr>
        <w:rPr>
          <w:rFonts w:hint="eastAsia"/>
          <w:sz w:val="28"/>
          <w:szCs w:val="28"/>
        </w:rPr>
      </w:pPr>
      <w:r>
        <w:rPr>
          <w:rFonts w:hint="eastAsia"/>
          <w:sz w:val="28"/>
          <w:szCs w:val="28"/>
        </w:rPr>
        <w:t>3.3</w:t>
      </w:r>
      <w:r>
        <w:rPr>
          <w:sz w:val="28"/>
          <w:szCs w:val="28"/>
        </w:rPr>
        <w:t>材料</w:t>
      </w:r>
    </w:p>
    <w:p>
      <w:pPr>
        <w:rPr>
          <w:rFonts w:hint="eastAsia"/>
          <w:sz w:val="28"/>
          <w:szCs w:val="28"/>
        </w:rPr>
      </w:pPr>
      <w:r>
        <w:rPr>
          <w:rFonts w:hint="eastAsia"/>
          <w:sz w:val="28"/>
          <w:szCs w:val="28"/>
        </w:rPr>
        <w:t xml:space="preserve">   配件材料按照图纸上标注的材质采购材料，进行加工制作。供方向需方提供关键配件的材质证明及热处理技术报告。</w:t>
      </w:r>
    </w:p>
    <w:p>
      <w:pPr>
        <w:rPr>
          <w:rFonts w:hint="eastAsia"/>
          <w:sz w:val="28"/>
          <w:szCs w:val="28"/>
        </w:rPr>
      </w:pPr>
      <w:r>
        <w:rPr>
          <w:rFonts w:hint="eastAsia"/>
          <w:sz w:val="28"/>
          <w:szCs w:val="28"/>
        </w:rPr>
        <w:t>3.4组合件的焊缝应均匀、平整、成形美观，不应有裂纹、烧穿、收缩和间断等缺陷。应将焊缝处焊渣和金属飞溅等异物清除干净。</w:t>
      </w:r>
    </w:p>
    <w:p>
      <w:pPr>
        <w:rPr>
          <w:rFonts w:hint="eastAsia"/>
          <w:sz w:val="28"/>
          <w:szCs w:val="28"/>
        </w:rPr>
      </w:pPr>
      <w:r>
        <w:rPr>
          <w:rFonts w:hint="eastAsia"/>
          <w:sz w:val="28"/>
          <w:szCs w:val="28"/>
        </w:rPr>
        <w:t>3.5加工件表面不允许焊修，否则一律不予验收。</w:t>
      </w:r>
    </w:p>
    <w:p>
      <w:pPr>
        <w:rPr>
          <w:rFonts w:hint="eastAsia"/>
          <w:sz w:val="28"/>
          <w:szCs w:val="28"/>
        </w:rPr>
      </w:pPr>
      <w:r>
        <w:rPr>
          <w:rFonts w:hint="eastAsia"/>
          <w:sz w:val="28"/>
          <w:szCs w:val="28"/>
        </w:rPr>
        <w:t xml:space="preserve">3.6 </w:t>
      </w:r>
      <w:r>
        <w:rPr>
          <w:rFonts w:hint="eastAsia"/>
          <w:b/>
          <w:sz w:val="28"/>
          <w:szCs w:val="28"/>
        </w:rPr>
        <w:t>所有组合件的焊接方式必须是手工焊接，板材须打坡口，</w:t>
      </w:r>
      <w:r>
        <w:rPr>
          <w:rFonts w:hint="eastAsia"/>
          <w:sz w:val="28"/>
          <w:szCs w:val="28"/>
        </w:rPr>
        <w:t>焊缝高度执行图纸要求。</w:t>
      </w:r>
    </w:p>
    <w:p>
      <w:pPr>
        <w:rPr>
          <w:rFonts w:hint="eastAsia"/>
          <w:sz w:val="28"/>
          <w:szCs w:val="28"/>
        </w:rPr>
      </w:pPr>
      <w:r>
        <w:rPr>
          <w:rFonts w:hint="eastAsia"/>
          <w:sz w:val="28"/>
          <w:szCs w:val="28"/>
        </w:rPr>
        <w:t>3.7特别配件</w:t>
      </w:r>
    </w:p>
    <w:p>
      <w:pPr>
        <w:ind w:firstLine="560" w:firstLineChars="200"/>
        <w:rPr>
          <w:rFonts w:hint="eastAsia"/>
          <w:sz w:val="28"/>
          <w:szCs w:val="28"/>
        </w:rPr>
      </w:pPr>
      <w:r>
        <w:rPr>
          <w:rFonts w:hint="eastAsia"/>
          <w:sz w:val="28"/>
          <w:szCs w:val="28"/>
        </w:rPr>
        <w:t>横梁心轴、游梁心轴，调质处理HB241－286，硬度要均匀，装轴承处必须磨床加工，保证精度。</w:t>
      </w:r>
    </w:p>
    <w:p>
      <w:pPr>
        <w:ind w:firstLine="560" w:firstLineChars="200"/>
        <w:rPr>
          <w:rFonts w:hint="eastAsia"/>
          <w:sz w:val="28"/>
          <w:szCs w:val="28"/>
        </w:rPr>
      </w:pPr>
      <w:r>
        <w:rPr>
          <w:rFonts w:hint="eastAsia"/>
          <w:sz w:val="28"/>
          <w:szCs w:val="28"/>
        </w:rPr>
        <w:t>曲柄销、曲柄销花帽、曲柄销套：三者配套加工。曲柄销花帽螺纹处与曲柄销紧密配合，间隙不能过大、松晃；</w:t>
      </w:r>
      <w:r>
        <w:rPr>
          <w:rFonts w:hint="eastAsia"/>
          <w:b/>
          <w:sz w:val="28"/>
          <w:szCs w:val="28"/>
        </w:rPr>
        <w:t>曲柄销套与曲柄销锥度一致，紧密配合，</w:t>
      </w:r>
      <w:r>
        <w:rPr>
          <w:b/>
          <w:sz w:val="28"/>
          <w:szCs w:val="28"/>
        </w:rPr>
        <w:t>用</w:t>
      </w:r>
      <w:r>
        <w:rPr>
          <w:rFonts w:hint="eastAsia"/>
          <w:b/>
          <w:sz w:val="28"/>
          <w:szCs w:val="28"/>
        </w:rPr>
        <w:t>圆锥</w:t>
      </w:r>
      <w:r>
        <w:rPr>
          <w:b/>
          <w:sz w:val="28"/>
          <w:szCs w:val="28"/>
        </w:rPr>
        <w:t>塞</w:t>
      </w:r>
      <w:r>
        <w:rPr>
          <w:rFonts w:hint="eastAsia"/>
          <w:b/>
          <w:sz w:val="28"/>
          <w:szCs w:val="28"/>
        </w:rPr>
        <w:t>规</w:t>
      </w:r>
      <w:r>
        <w:rPr>
          <w:b/>
          <w:sz w:val="28"/>
          <w:szCs w:val="28"/>
        </w:rPr>
        <w:t>检查</w:t>
      </w:r>
      <w:r>
        <w:rPr>
          <w:rFonts w:hint="eastAsia"/>
          <w:b/>
          <w:sz w:val="28"/>
          <w:szCs w:val="28"/>
        </w:rPr>
        <w:t>两</w:t>
      </w:r>
      <w:r>
        <w:rPr>
          <w:b/>
          <w:sz w:val="28"/>
          <w:szCs w:val="28"/>
        </w:rPr>
        <w:t>面</w:t>
      </w:r>
      <w:r>
        <w:rPr>
          <w:rFonts w:hint="eastAsia"/>
          <w:b/>
          <w:sz w:val="28"/>
          <w:szCs w:val="28"/>
        </w:rPr>
        <w:t>锥度</w:t>
      </w:r>
      <w:r>
        <w:rPr>
          <w:b/>
          <w:sz w:val="28"/>
          <w:szCs w:val="28"/>
        </w:rPr>
        <w:t>接触的密合性</w:t>
      </w:r>
      <w:r>
        <w:rPr>
          <w:rFonts w:hint="eastAsia"/>
          <w:b/>
          <w:sz w:val="28"/>
          <w:szCs w:val="28"/>
        </w:rPr>
        <w:t>，1：10锥度接触斑</w:t>
      </w:r>
      <w:r>
        <w:rPr>
          <w:rFonts w:hint="eastAsia" w:hAnsi="宋体"/>
          <w:b/>
          <w:sz w:val="28"/>
          <w:szCs w:val="28"/>
        </w:rPr>
        <w:t>点在圆周与长度方</w:t>
      </w:r>
      <w:r>
        <w:rPr>
          <w:rFonts w:hint="eastAsia"/>
          <w:b/>
          <w:sz w:val="28"/>
          <w:szCs w:val="28"/>
        </w:rPr>
        <w:t>向应均匀，其接触面积大于75％。</w:t>
      </w:r>
      <w:r>
        <w:rPr>
          <w:rFonts w:hint="eastAsia"/>
          <w:sz w:val="28"/>
          <w:szCs w:val="28"/>
        </w:rPr>
        <w:t>曲柄销调质处理HB241－286。曲柄销螺纹一端的R尺寸，为滚压成型并非车削加工。</w:t>
      </w:r>
    </w:p>
    <w:p>
      <w:pPr>
        <w:rPr>
          <w:rFonts w:hint="eastAsia"/>
          <w:sz w:val="28"/>
          <w:szCs w:val="28"/>
        </w:rPr>
      </w:pPr>
      <w:r>
        <w:rPr>
          <w:rFonts w:hint="eastAsia"/>
          <w:sz w:val="28"/>
          <w:szCs w:val="28"/>
        </w:rPr>
        <w:t xml:space="preserve">    方头螺栓、导轨螺栓：要求整体加工，不能分体焊接后加工，影响强度。调质处理HB241－286。</w:t>
      </w:r>
    </w:p>
    <w:p>
      <w:pPr>
        <w:ind w:firstLine="560" w:firstLineChars="200"/>
        <w:rPr>
          <w:rFonts w:hint="eastAsia"/>
          <w:sz w:val="28"/>
          <w:szCs w:val="28"/>
        </w:rPr>
      </w:pPr>
      <w:r>
        <w:rPr>
          <w:rFonts w:hint="eastAsia"/>
          <w:sz w:val="28"/>
          <w:szCs w:val="28"/>
        </w:rPr>
        <w:t>游梁支承支架组合件：底板要整板，不允许拼接。焊接组对时，要求制作胎具工装，保证平行度、保证中心高一致。焊缝应均匀、平整、成形美观，不应有裂纹、收缩和间断等缺陷。应将焊缝处焊渣和金属飞溅等异物清除干净。游梁支承轴座与游梁支承心轴压盖之间加4</w:t>
      </w:r>
      <w:r>
        <w:rPr>
          <w:rFonts w:hint="eastAsia"/>
          <w:color w:val="000000"/>
          <w:sz w:val="30"/>
          <w:szCs w:val="30"/>
        </w:rPr>
        <w:t>mm</w:t>
      </w:r>
      <w:r>
        <w:rPr>
          <w:rFonts w:hint="eastAsia"/>
          <w:sz w:val="28"/>
          <w:szCs w:val="28"/>
        </w:rPr>
        <w:t>垫片后再加工孔，并要符合图纸标注公差。</w:t>
      </w:r>
    </w:p>
    <w:p>
      <w:pPr>
        <w:ind w:firstLine="560" w:firstLineChars="200"/>
        <w:rPr>
          <w:rFonts w:hint="eastAsia"/>
          <w:sz w:val="28"/>
          <w:szCs w:val="28"/>
        </w:rPr>
      </w:pPr>
      <w:r>
        <w:rPr>
          <w:rFonts w:hint="eastAsia"/>
          <w:sz w:val="28"/>
          <w:szCs w:val="28"/>
        </w:rPr>
        <w:t>驴头挂座、尾平衡挂座：焊接组对时，要求制作胎具工装，两面侧板打坡口，保证平行度、保证中心高一致。两侧板垂直中心线上打三个样冲眼，保留划线痕迹。</w:t>
      </w:r>
    </w:p>
    <w:p>
      <w:pPr>
        <w:ind w:firstLine="560" w:firstLineChars="200"/>
        <w:rPr>
          <w:rFonts w:hint="eastAsia"/>
          <w:sz w:val="28"/>
          <w:szCs w:val="28"/>
        </w:rPr>
      </w:pPr>
      <w:r>
        <w:rPr>
          <w:rFonts w:hint="eastAsia"/>
          <w:sz w:val="28"/>
          <w:szCs w:val="28"/>
        </w:rPr>
        <w:t>刹车总成：双刹机构。</w:t>
      </w:r>
    </w:p>
    <w:p>
      <w:pPr>
        <w:rPr>
          <w:rFonts w:hint="eastAsia"/>
          <w:b/>
          <w:sz w:val="28"/>
          <w:szCs w:val="28"/>
        </w:rPr>
      </w:pPr>
      <w:r>
        <w:rPr>
          <w:rFonts w:hint="eastAsia"/>
          <w:b/>
          <w:sz w:val="28"/>
          <w:szCs w:val="28"/>
        </w:rPr>
        <w:t>四、</w:t>
      </w:r>
      <w:r>
        <w:rPr>
          <w:rFonts w:eastAsia="黑体"/>
          <w:b/>
          <w:sz w:val="28"/>
          <w:szCs w:val="28"/>
        </w:rPr>
        <w:t>资料文件</w:t>
      </w:r>
    </w:p>
    <w:p>
      <w:pPr>
        <w:rPr>
          <w:rFonts w:hint="eastAsia"/>
          <w:sz w:val="28"/>
          <w:szCs w:val="28"/>
        </w:rPr>
      </w:pPr>
      <w:r>
        <w:rPr>
          <w:rFonts w:hint="eastAsia"/>
          <w:sz w:val="28"/>
          <w:szCs w:val="28"/>
        </w:rPr>
        <w:t>4.1 配件清单1份。</w:t>
      </w:r>
    </w:p>
    <w:p>
      <w:pPr>
        <w:rPr>
          <w:rFonts w:hint="eastAsia"/>
          <w:sz w:val="28"/>
          <w:szCs w:val="28"/>
        </w:rPr>
      </w:pPr>
      <w:r>
        <w:rPr>
          <w:rFonts w:hint="eastAsia"/>
          <w:sz w:val="28"/>
          <w:szCs w:val="28"/>
        </w:rPr>
        <w:t>4.2材料及机械性能证书1份。</w:t>
      </w:r>
    </w:p>
    <w:p>
      <w:pPr>
        <w:rPr>
          <w:rFonts w:hint="eastAsia"/>
          <w:sz w:val="28"/>
          <w:szCs w:val="28"/>
        </w:rPr>
      </w:pPr>
      <w:r>
        <w:rPr>
          <w:rFonts w:hint="eastAsia"/>
          <w:sz w:val="28"/>
          <w:szCs w:val="28"/>
        </w:rPr>
        <w:t>4.3如需热处理的配件，附热处理报告1份。</w:t>
      </w:r>
    </w:p>
    <w:p>
      <w:pPr>
        <w:rPr>
          <w:rFonts w:hint="eastAsia"/>
          <w:sz w:val="28"/>
          <w:szCs w:val="28"/>
        </w:rPr>
      </w:pPr>
      <w:r>
        <w:rPr>
          <w:rFonts w:hint="eastAsia"/>
          <w:sz w:val="28"/>
          <w:szCs w:val="28"/>
        </w:rPr>
        <w:t>4.4合格证1份。</w:t>
      </w:r>
    </w:p>
    <w:p>
      <w:pPr>
        <w:rPr>
          <w:rFonts w:hint="eastAsia"/>
          <w:b/>
          <w:sz w:val="28"/>
          <w:szCs w:val="28"/>
        </w:rPr>
      </w:pPr>
      <w:r>
        <w:rPr>
          <w:rFonts w:hint="eastAsia"/>
          <w:b/>
          <w:sz w:val="28"/>
          <w:szCs w:val="28"/>
        </w:rPr>
        <w:t>五、包装和运输</w:t>
      </w:r>
    </w:p>
    <w:p>
      <w:pPr>
        <w:rPr>
          <w:rFonts w:hint="eastAsia"/>
          <w:sz w:val="28"/>
          <w:szCs w:val="28"/>
        </w:rPr>
      </w:pPr>
      <w:r>
        <w:rPr>
          <w:rFonts w:hint="eastAsia"/>
          <w:sz w:val="28"/>
          <w:szCs w:val="28"/>
        </w:rPr>
        <w:t>5.1 加工配件应加以保护以防止运输过程中出现机械损伤。</w:t>
      </w:r>
    </w:p>
    <w:p>
      <w:pPr>
        <w:rPr>
          <w:rFonts w:hint="eastAsia"/>
          <w:sz w:val="28"/>
          <w:szCs w:val="28"/>
        </w:rPr>
      </w:pPr>
      <w:r>
        <w:rPr>
          <w:rFonts w:hint="eastAsia"/>
          <w:sz w:val="28"/>
          <w:szCs w:val="28"/>
        </w:rPr>
        <w:t>5.2 供方对配件采取相应保护措施，保证配件在装箱运输和存放期间，直到安装使用前保持干净和干燥，并完好无损。</w:t>
      </w:r>
    </w:p>
    <w:p>
      <w:pPr>
        <w:rPr>
          <w:rFonts w:hint="eastAsia"/>
          <w:sz w:val="28"/>
          <w:szCs w:val="28"/>
        </w:rPr>
      </w:pPr>
      <w:r>
        <w:rPr>
          <w:rFonts w:hint="eastAsia"/>
          <w:sz w:val="28"/>
          <w:szCs w:val="28"/>
        </w:rPr>
        <w:t>5.3在运输前所有的加工表面和螺纹连接都应该防锈处理，涂防锈油脂。</w:t>
      </w:r>
    </w:p>
    <w:p>
      <w:pPr>
        <w:rPr>
          <w:rFonts w:hint="eastAsia"/>
          <w:sz w:val="28"/>
          <w:szCs w:val="28"/>
        </w:rPr>
      </w:pPr>
      <w:r>
        <w:rPr>
          <w:rFonts w:hint="eastAsia"/>
          <w:sz w:val="28"/>
          <w:szCs w:val="28"/>
        </w:rPr>
        <w:t>5.4所有配件不允许喷防锈漆、涂胶。</w:t>
      </w:r>
    </w:p>
    <w:p>
      <w:pPr>
        <w:rPr>
          <w:rFonts w:hint="eastAsia"/>
          <w:sz w:val="28"/>
          <w:szCs w:val="28"/>
        </w:rPr>
      </w:pPr>
      <w:r>
        <w:rPr>
          <w:rFonts w:hint="eastAsia"/>
          <w:b/>
          <w:sz w:val="28"/>
          <w:szCs w:val="28"/>
        </w:rPr>
        <w:t>六、供货工期</w:t>
      </w:r>
    </w:p>
    <w:p>
      <w:pPr>
        <w:rPr>
          <w:rFonts w:hint="eastAsia"/>
          <w:sz w:val="28"/>
          <w:szCs w:val="28"/>
        </w:rPr>
      </w:pPr>
      <w:r>
        <w:rPr>
          <w:rFonts w:hint="eastAsia"/>
          <w:sz w:val="28"/>
          <w:szCs w:val="28"/>
        </w:rPr>
        <w:t xml:space="preserve">    按地面集输工程公司配件计划岗规定日期，将配件交货至地面集输工程公司物资管理站院内。每逾期一天按合同条款，交付违约金。</w:t>
      </w:r>
    </w:p>
    <w:p>
      <w:pPr>
        <w:rPr>
          <w:rFonts w:hint="eastAsia"/>
          <w:b/>
          <w:sz w:val="28"/>
          <w:szCs w:val="28"/>
        </w:rPr>
      </w:pPr>
      <w:r>
        <w:rPr>
          <w:rFonts w:hint="eastAsia"/>
          <w:b/>
          <w:sz w:val="28"/>
          <w:szCs w:val="28"/>
        </w:rPr>
        <w:t>七、权利与义务</w:t>
      </w:r>
    </w:p>
    <w:p>
      <w:pPr>
        <w:rPr>
          <w:rFonts w:hint="eastAsia"/>
          <w:sz w:val="28"/>
          <w:szCs w:val="28"/>
        </w:rPr>
      </w:pPr>
      <w:r>
        <w:rPr>
          <w:rFonts w:hint="eastAsia"/>
          <w:sz w:val="28"/>
          <w:szCs w:val="28"/>
        </w:rPr>
        <w:t>7.1负责按需方的要求提供质量可靠、材料达标的优质配件，各项指标达到协议及图纸要求要求。</w:t>
      </w:r>
    </w:p>
    <w:p>
      <w:pPr>
        <w:rPr>
          <w:rFonts w:hint="eastAsia"/>
          <w:sz w:val="28"/>
          <w:szCs w:val="28"/>
        </w:rPr>
      </w:pPr>
      <w:r>
        <w:rPr>
          <w:rFonts w:hint="eastAsia"/>
          <w:sz w:val="28"/>
          <w:szCs w:val="28"/>
        </w:rPr>
        <w:t xml:space="preserve">7.2提供产品所需资料。 </w:t>
      </w:r>
    </w:p>
    <w:p>
      <w:pPr>
        <w:rPr>
          <w:rFonts w:hint="eastAsia"/>
          <w:sz w:val="28"/>
          <w:szCs w:val="28"/>
        </w:rPr>
      </w:pPr>
      <w:r>
        <w:rPr>
          <w:rFonts w:hint="eastAsia"/>
          <w:sz w:val="28"/>
          <w:szCs w:val="28"/>
        </w:rPr>
        <w:t>7.3供方负责按期将设备运抵甲方指定地点后，供方必须派人到现场与需方共同进行验收，检查配件完整和完好情况以及资料齐全情况。依据图纸要求逐一进行验收，否则不予进厂验收，由此产生的后果责任自负。</w:t>
      </w:r>
    </w:p>
    <w:p>
      <w:pPr>
        <w:rPr>
          <w:rFonts w:hint="eastAsia"/>
          <w:sz w:val="28"/>
          <w:szCs w:val="28"/>
        </w:rPr>
      </w:pPr>
      <w:r>
        <w:rPr>
          <w:rFonts w:hint="eastAsia"/>
          <w:sz w:val="28"/>
          <w:szCs w:val="28"/>
        </w:rPr>
        <w:t>7.4经验收不合格的产品，供方要在接到通知后，给出纠正措施，并及时补足数量。</w:t>
      </w:r>
    </w:p>
    <w:p>
      <w:pPr>
        <w:rPr>
          <w:rFonts w:hint="eastAsia"/>
          <w:sz w:val="28"/>
          <w:szCs w:val="28"/>
        </w:rPr>
      </w:pPr>
      <w:r>
        <w:rPr>
          <w:rFonts w:hint="eastAsia"/>
          <w:sz w:val="28"/>
          <w:szCs w:val="28"/>
        </w:rPr>
        <w:t>7.5所有供应的配件都必须有各供应商家的加工标识（</w:t>
      </w:r>
      <w:r>
        <w:rPr>
          <w:rFonts w:hint="eastAsia"/>
          <w:b/>
          <w:sz w:val="28"/>
          <w:szCs w:val="28"/>
        </w:rPr>
        <w:t>永恒不可销毁的</w:t>
      </w:r>
      <w:r>
        <w:rPr>
          <w:rFonts w:hint="eastAsia"/>
          <w:sz w:val="28"/>
          <w:szCs w:val="28"/>
        </w:rPr>
        <w:t>），标识字样以书面形式提供给地面集输工程公司物资管理站验收办备案。</w:t>
      </w:r>
    </w:p>
    <w:p>
      <w:pPr>
        <w:rPr>
          <w:rFonts w:hint="eastAsia"/>
          <w:sz w:val="28"/>
          <w:szCs w:val="28"/>
        </w:rPr>
      </w:pPr>
      <w:r>
        <w:rPr>
          <w:rFonts w:hint="eastAsia"/>
          <w:sz w:val="28"/>
          <w:szCs w:val="28"/>
        </w:rPr>
        <w:t>7.6为防止出现产品质量问题，影响生产，供方在加工过程中，对图纸有疑义时，及时与需方相关人员取得联系，沟通后达成一致意见后生产。</w:t>
      </w:r>
    </w:p>
    <w:p>
      <w:pPr>
        <w:rPr>
          <w:rFonts w:hint="eastAsia"/>
          <w:sz w:val="28"/>
          <w:szCs w:val="28"/>
        </w:rPr>
      </w:pPr>
      <w:r>
        <w:rPr>
          <w:rFonts w:hint="eastAsia"/>
          <w:sz w:val="28"/>
          <w:szCs w:val="28"/>
        </w:rPr>
        <w:t>7.7因为单个</w:t>
      </w:r>
      <w:r>
        <w:rPr>
          <w:rFonts w:hint="eastAsia" w:ascii="宋体" w:hAnsi="宋体"/>
          <w:color w:val="000000"/>
          <w:sz w:val="30"/>
          <w:szCs w:val="30"/>
        </w:rPr>
        <w:t>配件的质量问题而引发抽油机连带部位损坏，所造成的所有损失，由供货单位负责赔付。</w:t>
      </w:r>
    </w:p>
    <w:p>
      <w:pPr>
        <w:rPr>
          <w:rFonts w:hint="eastAsia" w:ascii="宋体" w:hAnsi="宋体"/>
          <w:b/>
          <w:color w:val="000000"/>
          <w:sz w:val="30"/>
          <w:szCs w:val="30"/>
        </w:rPr>
      </w:pPr>
      <w:r>
        <w:rPr>
          <w:rFonts w:hint="eastAsia" w:ascii="宋体" w:hAnsi="宋体"/>
          <w:b/>
          <w:color w:val="000000"/>
          <w:sz w:val="30"/>
          <w:szCs w:val="30"/>
        </w:rPr>
        <w:t>八、其它</w:t>
      </w:r>
    </w:p>
    <w:p>
      <w:pPr>
        <w:rPr>
          <w:rFonts w:hint="eastAsia" w:hAnsi="宋体"/>
          <w:color w:val="000000"/>
          <w:sz w:val="28"/>
          <w:szCs w:val="28"/>
        </w:rPr>
      </w:pPr>
      <w:r>
        <w:rPr>
          <w:rFonts w:hint="eastAsia" w:hAnsi="宋体"/>
          <w:sz w:val="28"/>
          <w:szCs w:val="28"/>
        </w:rPr>
        <w:t>8.1</w:t>
      </w:r>
      <w:r>
        <w:rPr>
          <w:rFonts w:hAnsi="宋体"/>
          <w:sz w:val="28"/>
          <w:szCs w:val="28"/>
        </w:rPr>
        <w:t>未尽事宜按</w:t>
      </w:r>
      <w:r>
        <w:rPr>
          <w:rFonts w:hAnsi="宋体"/>
          <w:color w:val="000000"/>
          <w:sz w:val="28"/>
          <w:szCs w:val="28"/>
        </w:rPr>
        <w:t>照</w:t>
      </w:r>
      <w:r>
        <w:rPr>
          <w:rFonts w:hint="eastAsia" w:hAnsi="宋体"/>
          <w:color w:val="000000"/>
          <w:sz w:val="28"/>
          <w:szCs w:val="28"/>
        </w:rPr>
        <w:t>配件</w:t>
      </w:r>
      <w:r>
        <w:rPr>
          <w:rFonts w:hint="eastAsia"/>
          <w:color w:val="000000"/>
          <w:sz w:val="28"/>
          <w:szCs w:val="28"/>
        </w:rPr>
        <w:t>执行标准</w:t>
      </w:r>
      <w:r>
        <w:rPr>
          <w:rFonts w:hAnsi="宋体"/>
          <w:color w:val="000000"/>
          <w:sz w:val="28"/>
          <w:szCs w:val="28"/>
        </w:rPr>
        <w:t>、</w:t>
      </w:r>
      <w:r>
        <w:rPr>
          <w:rFonts w:hint="eastAsia" w:hAnsi="宋体"/>
          <w:color w:val="000000"/>
          <w:sz w:val="28"/>
          <w:szCs w:val="28"/>
        </w:rPr>
        <w:t>需</w:t>
      </w:r>
      <w:r>
        <w:rPr>
          <w:rFonts w:hAnsi="宋体"/>
          <w:color w:val="000000"/>
          <w:sz w:val="28"/>
          <w:szCs w:val="28"/>
        </w:rPr>
        <w:t>方提供的图纸、技术要求</w:t>
      </w:r>
      <w:r>
        <w:rPr>
          <w:rFonts w:hint="eastAsia" w:hAnsi="宋体"/>
          <w:color w:val="000000"/>
          <w:sz w:val="28"/>
          <w:szCs w:val="28"/>
        </w:rPr>
        <w:t>进行</w:t>
      </w:r>
      <w:r>
        <w:rPr>
          <w:rFonts w:hAnsi="宋体"/>
          <w:color w:val="000000"/>
          <w:sz w:val="28"/>
          <w:szCs w:val="28"/>
        </w:rPr>
        <w:t>执行验收。</w:t>
      </w:r>
    </w:p>
    <w:p>
      <w:pPr>
        <w:rPr>
          <w:rFonts w:hint="eastAsia" w:ascii="宋体" w:hAnsi="宋体"/>
          <w:color w:val="000000"/>
          <w:sz w:val="30"/>
          <w:szCs w:val="30"/>
        </w:rPr>
      </w:pPr>
      <w:r>
        <w:rPr>
          <w:rFonts w:hint="eastAsia"/>
          <w:sz w:val="28"/>
          <w:szCs w:val="28"/>
        </w:rPr>
        <w:t>8.2</w:t>
      </w:r>
      <w:r>
        <w:rPr>
          <w:sz w:val="28"/>
          <w:szCs w:val="28"/>
        </w:rPr>
        <w:t>其他矿场</w:t>
      </w:r>
      <w:r>
        <w:rPr>
          <w:rFonts w:hint="eastAsia"/>
          <w:sz w:val="28"/>
          <w:szCs w:val="28"/>
        </w:rPr>
        <w:t>使用</w:t>
      </w:r>
      <w:r>
        <w:rPr>
          <w:sz w:val="28"/>
          <w:szCs w:val="28"/>
        </w:rPr>
        <w:t>过程发生的相关事宜由双方协商解决。</w:t>
      </w:r>
    </w:p>
    <w:p>
      <w:pPr>
        <w:rPr>
          <w:rFonts w:hint="eastAsia" w:hAnsi="宋体"/>
          <w:sz w:val="28"/>
          <w:szCs w:val="28"/>
        </w:rPr>
      </w:pPr>
      <w:r>
        <w:rPr>
          <w:rFonts w:hint="eastAsia" w:hAnsi="宋体"/>
          <w:sz w:val="28"/>
          <w:szCs w:val="28"/>
        </w:rPr>
        <w:t>8.3</w:t>
      </w:r>
      <w:r>
        <w:rPr>
          <w:rFonts w:hint="eastAsia" w:hAnsi="宋体"/>
          <w:b/>
          <w:sz w:val="28"/>
          <w:szCs w:val="28"/>
        </w:rPr>
        <w:t>本次给中标厂家提供图纸全部加盖地面集输工程公司工艺技术部公章，并填写发放日期，按此图加工，供货周期严格按合同执行。</w:t>
      </w:r>
    </w:p>
    <w:p>
      <w:pPr>
        <w:widowControl w:val="0"/>
        <w:numPr>
          <w:ilvl w:val="0"/>
          <w:numId w:val="0"/>
        </w:numPr>
        <w:autoSpaceDE w:val="0"/>
        <w:autoSpaceDN w:val="0"/>
        <w:adjustRightInd w:val="0"/>
        <w:spacing w:line="500" w:lineRule="exact"/>
        <w:rPr>
          <w:rFonts w:hint="eastAsia" w:hAnsi="宋体"/>
          <w:b/>
          <w:sz w:val="28"/>
          <w:szCs w:val="28"/>
        </w:rPr>
      </w:pPr>
      <w:r>
        <w:rPr>
          <w:rFonts w:hint="eastAsia" w:hAnsi="宋体"/>
          <w:sz w:val="28"/>
          <w:szCs w:val="28"/>
        </w:rPr>
        <w:t>8.4</w:t>
      </w:r>
      <w:r>
        <w:rPr>
          <w:rFonts w:hint="eastAsia" w:hAnsi="宋体"/>
          <w:b/>
          <w:sz w:val="28"/>
          <w:szCs w:val="28"/>
        </w:rPr>
        <w:t>产品必须为本厂制造，不得采用代工厂生产产品。</w:t>
      </w: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spacing w:before="312" w:beforeLines="100" w:after="312" w:afterLines="100" w:line="360" w:lineRule="auto"/>
        <w:jc w:val="center"/>
        <w:rPr>
          <w:rFonts w:ascii="宋体" w:hAnsi="宋体"/>
          <w:b/>
          <w:color w:val="000000"/>
          <w:sz w:val="44"/>
          <w:szCs w:val="44"/>
        </w:rPr>
      </w:pPr>
      <w:r>
        <w:rPr>
          <w:rFonts w:hint="eastAsia" w:ascii="宋体" w:hAnsi="宋体"/>
          <w:b/>
          <w:color w:val="000000"/>
          <w:sz w:val="44"/>
          <w:szCs w:val="44"/>
        </w:rPr>
        <w:t>抽油机外协配件技术要求</w:t>
      </w:r>
    </w:p>
    <w:p>
      <w:pPr>
        <w:ind w:firstLine="3678" w:firstLineChars="1145"/>
        <w:rPr>
          <w:rFonts w:hint="eastAsia"/>
          <w:b/>
          <w:sz w:val="32"/>
          <w:szCs w:val="32"/>
        </w:rPr>
      </w:pPr>
      <w:r>
        <w:rPr>
          <w:rFonts w:hint="eastAsia"/>
          <w:b/>
          <w:sz w:val="32"/>
          <w:szCs w:val="32"/>
        </w:rPr>
        <w:t xml:space="preserve">铸钢铸铁件       </w:t>
      </w:r>
      <w:r>
        <w:rPr>
          <w:rFonts w:hint="eastAsia"/>
          <w:sz w:val="24"/>
        </w:rPr>
        <w:t>编号：</w:t>
      </w:r>
      <w:r>
        <w:rPr>
          <w:rFonts w:hint="eastAsia" w:ascii="宋体" w:hAnsi="宋体" w:cs="宋体"/>
          <w:kern w:val="0"/>
          <w:sz w:val="24"/>
        </w:rPr>
        <w:t>2020-09-抽异8-02</w:t>
      </w:r>
    </w:p>
    <w:p>
      <w:pPr>
        <w:rPr>
          <w:rFonts w:hint="eastAsia" w:ascii="黑体" w:eastAsia="黑体"/>
          <w:b/>
          <w:sz w:val="28"/>
          <w:szCs w:val="28"/>
        </w:rPr>
      </w:pPr>
      <w:r>
        <w:rPr>
          <w:rFonts w:hint="eastAsia" w:ascii="黑体" w:eastAsia="黑体"/>
          <w:b/>
          <w:sz w:val="28"/>
          <w:szCs w:val="28"/>
        </w:rPr>
        <w:t>一、供货范围</w:t>
      </w:r>
    </w:p>
    <w:p>
      <w:pPr>
        <w:rPr>
          <w:rFonts w:hint="eastAsia"/>
          <w:sz w:val="28"/>
          <w:szCs w:val="28"/>
        </w:rPr>
      </w:pPr>
      <w:r>
        <w:rPr>
          <w:rFonts w:hint="eastAsia"/>
          <w:sz w:val="28"/>
          <w:szCs w:val="28"/>
        </w:rPr>
        <w:t>1</w:t>
      </w:r>
      <w:r>
        <w:rPr>
          <w:sz w:val="28"/>
          <w:szCs w:val="28"/>
        </w:rPr>
        <w:t>.1产品名称</w:t>
      </w:r>
    </w:p>
    <w:p>
      <w:pPr>
        <w:ind w:firstLine="420" w:firstLineChars="150"/>
        <w:rPr>
          <w:rFonts w:hint="eastAsia"/>
          <w:sz w:val="28"/>
          <w:szCs w:val="28"/>
        </w:rPr>
      </w:pPr>
      <w:r>
        <w:rPr>
          <w:rFonts w:hint="eastAsia"/>
          <w:sz w:val="28"/>
          <w:szCs w:val="28"/>
        </w:rPr>
        <w:t>乙</w:t>
      </w:r>
      <w:r>
        <w:rPr>
          <w:sz w:val="28"/>
          <w:szCs w:val="28"/>
        </w:rPr>
        <w:t>方按表1中</w:t>
      </w:r>
      <w:r>
        <w:rPr>
          <w:rFonts w:hint="eastAsia"/>
          <w:sz w:val="28"/>
          <w:szCs w:val="28"/>
        </w:rPr>
        <w:t>机型所需</w:t>
      </w:r>
      <w:r>
        <w:rPr>
          <w:sz w:val="28"/>
          <w:szCs w:val="28"/>
        </w:rPr>
        <w:t>提供</w:t>
      </w:r>
      <w:r>
        <w:rPr>
          <w:rFonts w:hint="eastAsia"/>
          <w:sz w:val="28"/>
          <w:szCs w:val="28"/>
        </w:rPr>
        <w:t>铸钢铸铁件</w:t>
      </w:r>
      <w:r>
        <w:rPr>
          <w:sz w:val="28"/>
          <w:szCs w:val="28"/>
        </w:rPr>
        <w:t>。</w:t>
      </w:r>
    </w:p>
    <w:p>
      <w:pPr>
        <w:jc w:val="center"/>
        <w:rPr>
          <w:rFonts w:hint="eastAsia"/>
          <w:sz w:val="24"/>
          <w:szCs w:val="28"/>
        </w:rPr>
      </w:pPr>
      <w:r>
        <w:rPr>
          <w:sz w:val="24"/>
          <w:szCs w:val="28"/>
        </w:rPr>
        <w:t xml:space="preserve">表1  </w:t>
      </w:r>
      <w:r>
        <w:rPr>
          <w:rFonts w:hint="eastAsia"/>
          <w:sz w:val="24"/>
          <w:szCs w:val="28"/>
        </w:rPr>
        <w:t>抽油机机型</w:t>
      </w:r>
    </w:p>
    <w:tbl>
      <w:tblPr>
        <w:tblStyle w:val="5"/>
        <w:tblW w:w="7618" w:type="dxa"/>
        <w:jc w:val="center"/>
        <w:tblInd w:w="-2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3"/>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3963" w:type="dxa"/>
            <w:vAlign w:val="center"/>
          </w:tcPr>
          <w:p>
            <w:pPr>
              <w:widowControl w:val="0"/>
              <w:jc w:val="center"/>
              <w:rPr>
                <w:rFonts w:hint="eastAsia" w:ascii="宋体" w:hAnsi="宋体"/>
                <w:color w:val="000000"/>
                <w:sz w:val="24"/>
              </w:rPr>
            </w:pPr>
            <w:r>
              <w:rPr>
                <w:rFonts w:hint="eastAsia" w:ascii="宋体" w:hAnsi="宋体"/>
                <w:color w:val="000000"/>
                <w:sz w:val="24"/>
              </w:rPr>
              <w:t>名 称</w:t>
            </w:r>
          </w:p>
        </w:tc>
        <w:tc>
          <w:tcPr>
            <w:tcW w:w="3655" w:type="dxa"/>
            <w:vAlign w:val="center"/>
          </w:tcPr>
          <w:p>
            <w:pPr>
              <w:widowControl w:val="0"/>
              <w:jc w:val="center"/>
              <w:rPr>
                <w:rFonts w:hint="eastAsia" w:ascii="宋体" w:hAnsi="宋体"/>
                <w:color w:val="000000"/>
                <w:sz w:val="24"/>
              </w:rPr>
            </w:pPr>
            <w:r>
              <w:rPr>
                <w:rFonts w:hint="eastAsia" w:ascii="宋体" w:hAnsi="宋体"/>
                <w:color w:val="000000"/>
                <w:sz w:val="24"/>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3963" w:type="dxa"/>
            <w:vAlign w:val="center"/>
          </w:tcPr>
          <w:p>
            <w:pPr>
              <w:widowControl w:val="0"/>
              <w:jc w:val="both"/>
              <w:rPr>
                <w:rFonts w:hint="eastAsia"/>
                <w:sz w:val="28"/>
                <w:szCs w:val="28"/>
              </w:rPr>
            </w:pPr>
            <w:r>
              <w:rPr>
                <w:rFonts w:hint="eastAsia"/>
                <w:sz w:val="28"/>
                <w:szCs w:val="28"/>
              </w:rPr>
              <w:t>异相型复合平衡抽油机8#</w:t>
            </w:r>
          </w:p>
        </w:tc>
        <w:tc>
          <w:tcPr>
            <w:tcW w:w="3655" w:type="dxa"/>
            <w:vAlign w:val="center"/>
          </w:tcPr>
          <w:p>
            <w:pPr>
              <w:widowControl w:val="0"/>
              <w:jc w:val="center"/>
              <w:rPr>
                <w:rFonts w:hint="eastAsia"/>
                <w:sz w:val="28"/>
                <w:szCs w:val="28"/>
              </w:rPr>
            </w:pPr>
            <w:r>
              <w:rPr>
                <w:sz w:val="28"/>
                <w:szCs w:val="28"/>
              </w:rPr>
              <w:t>CYJ</w:t>
            </w:r>
            <w:r>
              <w:rPr>
                <w:rFonts w:hint="eastAsia"/>
                <w:sz w:val="28"/>
                <w:szCs w:val="28"/>
              </w:rPr>
              <w:t>Y</w:t>
            </w:r>
            <w:r>
              <w:rPr>
                <w:sz w:val="28"/>
                <w:szCs w:val="28"/>
              </w:rPr>
              <w:t>8-</w:t>
            </w:r>
            <w:r>
              <w:rPr>
                <w:rFonts w:hint="eastAsia"/>
                <w:sz w:val="28"/>
                <w:szCs w:val="28"/>
              </w:rPr>
              <w:t>3</w:t>
            </w:r>
            <w:r>
              <w:rPr>
                <w:sz w:val="28"/>
                <w:szCs w:val="28"/>
              </w:rPr>
              <w:t>-</w:t>
            </w:r>
            <w:r>
              <w:rPr>
                <w:rFonts w:hint="eastAsia"/>
                <w:sz w:val="28"/>
                <w:szCs w:val="28"/>
              </w:rPr>
              <w:t>26</w:t>
            </w:r>
            <w:r>
              <w:rPr>
                <w:sz w:val="28"/>
                <w:szCs w:val="28"/>
              </w:rPr>
              <w:t>HF</w:t>
            </w:r>
          </w:p>
        </w:tc>
      </w:tr>
    </w:tbl>
    <w:p>
      <w:pPr>
        <w:spacing w:before="156" w:beforeLines="50"/>
        <w:rPr>
          <w:rFonts w:hint="eastAsia"/>
          <w:sz w:val="28"/>
          <w:szCs w:val="28"/>
        </w:rPr>
      </w:pPr>
      <w:r>
        <w:rPr>
          <w:rFonts w:hint="eastAsia"/>
          <w:sz w:val="28"/>
          <w:szCs w:val="28"/>
        </w:rPr>
        <w:t>1</w:t>
      </w:r>
      <w:r>
        <w:rPr>
          <w:sz w:val="28"/>
          <w:szCs w:val="28"/>
        </w:rPr>
        <w:t>.2</w:t>
      </w:r>
      <w:r>
        <w:rPr>
          <w:rFonts w:hAnsi="宋体"/>
          <w:sz w:val="28"/>
          <w:szCs w:val="28"/>
        </w:rPr>
        <w:t>配套附件</w:t>
      </w:r>
    </w:p>
    <w:p>
      <w:pPr>
        <w:ind w:firstLine="420" w:firstLineChars="150"/>
        <w:rPr>
          <w:rFonts w:hint="eastAsia" w:hAnsi="宋体"/>
          <w:sz w:val="28"/>
          <w:szCs w:val="28"/>
        </w:rPr>
      </w:pPr>
      <w:r>
        <w:rPr>
          <w:rFonts w:hint="eastAsia" w:hAnsi="宋体"/>
          <w:sz w:val="28"/>
          <w:szCs w:val="28"/>
        </w:rPr>
        <w:t>每批次提供试件或</w:t>
      </w:r>
      <w:r>
        <w:rPr>
          <w:rFonts w:hint="eastAsia"/>
          <w:color w:val="000000"/>
          <w:sz w:val="28"/>
          <w:szCs w:val="28"/>
        </w:rPr>
        <w:t>附铸试棒</w:t>
      </w:r>
      <w:r>
        <w:rPr>
          <w:rFonts w:hint="eastAsia" w:hAnsi="宋体"/>
          <w:sz w:val="28"/>
          <w:szCs w:val="28"/>
        </w:rPr>
        <w:t>。</w:t>
      </w:r>
    </w:p>
    <w:p>
      <w:pPr>
        <w:rPr>
          <w:rFonts w:hint="eastAsia" w:ascii="黑体" w:eastAsia="黑体"/>
          <w:b/>
          <w:sz w:val="28"/>
          <w:szCs w:val="28"/>
        </w:rPr>
      </w:pPr>
      <w:r>
        <w:rPr>
          <w:rFonts w:hint="eastAsia" w:ascii="黑体" w:eastAsia="黑体"/>
          <w:b/>
          <w:sz w:val="28"/>
          <w:szCs w:val="28"/>
        </w:rPr>
        <w:t>二、</w:t>
      </w:r>
      <w:r>
        <w:rPr>
          <w:rFonts w:ascii="黑体" w:eastAsia="黑体"/>
          <w:b/>
          <w:sz w:val="28"/>
          <w:szCs w:val="28"/>
        </w:rPr>
        <w:t>执行标准</w:t>
      </w:r>
    </w:p>
    <w:p>
      <w:pPr>
        <w:ind w:firstLine="552" w:firstLineChars="200"/>
        <w:rPr>
          <w:rFonts w:hint="eastAsia" w:ascii="黑体" w:eastAsia="黑体"/>
          <w:b/>
          <w:sz w:val="28"/>
          <w:szCs w:val="28"/>
        </w:rPr>
      </w:pPr>
      <w:r>
        <w:rPr>
          <w:rFonts w:hint="eastAsia"/>
          <w:spacing w:val="-2"/>
          <w:kern w:val="0"/>
          <w:sz w:val="28"/>
          <w:szCs w:val="28"/>
        </w:rPr>
        <w:t>铸钢件、铸铁件</w:t>
      </w:r>
      <w:r>
        <w:rPr>
          <w:spacing w:val="-2"/>
          <w:kern w:val="0"/>
          <w:sz w:val="28"/>
          <w:szCs w:val="28"/>
        </w:rPr>
        <w:t>的制</w:t>
      </w:r>
      <w:r>
        <w:rPr>
          <w:rFonts w:hint="eastAsia"/>
          <w:spacing w:val="-2"/>
          <w:kern w:val="0"/>
          <w:sz w:val="28"/>
          <w:szCs w:val="28"/>
        </w:rPr>
        <w:t>作</w:t>
      </w:r>
      <w:r>
        <w:rPr>
          <w:spacing w:val="-2"/>
          <w:kern w:val="0"/>
          <w:sz w:val="28"/>
          <w:szCs w:val="28"/>
        </w:rPr>
        <w:t>、检验及包装等</w:t>
      </w:r>
      <w:r>
        <w:rPr>
          <w:bCs/>
          <w:sz w:val="28"/>
          <w:szCs w:val="28"/>
        </w:rPr>
        <w:t>应符合以下标准的要求。</w:t>
      </w:r>
      <w:r>
        <w:rPr>
          <w:spacing w:val="-2"/>
          <w:kern w:val="0"/>
          <w:sz w:val="28"/>
          <w:szCs w:val="28"/>
        </w:rPr>
        <w:t>若下列标准有最新版本，按照最新版本要求执行</w:t>
      </w:r>
      <w:r>
        <w:rPr>
          <w:bCs/>
          <w:sz w:val="28"/>
          <w:szCs w:val="28"/>
        </w:rPr>
        <w:t>。</w:t>
      </w:r>
      <w:r>
        <w:rPr>
          <w:rFonts w:hint="eastAsia"/>
          <w:color w:val="000000"/>
          <w:sz w:val="30"/>
          <w:szCs w:val="30"/>
        </w:rPr>
        <w:t>其它未列出的与产品有关的规范和标准，供货有义务主动向甲方提供。所有规范和标准均应为项目采购期时的有效版本。</w:t>
      </w:r>
    </w:p>
    <w:p>
      <w:pPr>
        <w:ind w:left="400" w:leftChars="200" w:firstLine="112" w:firstLineChars="40"/>
        <w:rPr>
          <w:rFonts w:hint="eastAsia" w:hAnsi="宋体"/>
          <w:sz w:val="28"/>
          <w:szCs w:val="28"/>
        </w:rPr>
      </w:pPr>
      <w:r>
        <w:rPr>
          <w:rFonts w:hint="eastAsia" w:hAnsi="宋体"/>
          <w:sz w:val="28"/>
          <w:szCs w:val="28"/>
        </w:rPr>
        <w:t>GB/T29021-2012 《石油天然气工业游梁式抽油机》</w:t>
      </w:r>
    </w:p>
    <w:p>
      <w:pPr>
        <w:ind w:left="400" w:leftChars="200" w:firstLine="112" w:firstLineChars="40"/>
        <w:rPr>
          <w:rFonts w:hint="eastAsia" w:hAnsi="宋体"/>
          <w:sz w:val="28"/>
          <w:szCs w:val="28"/>
        </w:rPr>
      </w:pPr>
      <w:r>
        <w:rPr>
          <w:rFonts w:hint="eastAsia" w:hAnsi="宋体"/>
          <w:sz w:val="28"/>
          <w:szCs w:val="28"/>
        </w:rPr>
        <w:t>GB/T9439-2010  《灰铸铁件》</w:t>
      </w:r>
    </w:p>
    <w:p>
      <w:pPr>
        <w:ind w:left="400" w:leftChars="200" w:firstLine="112" w:firstLineChars="40"/>
        <w:rPr>
          <w:rFonts w:hint="eastAsia" w:hAnsi="宋体"/>
          <w:sz w:val="28"/>
          <w:szCs w:val="28"/>
        </w:rPr>
      </w:pPr>
      <w:r>
        <w:rPr>
          <w:rFonts w:hint="eastAsia" w:hAnsi="宋体"/>
          <w:sz w:val="28"/>
          <w:szCs w:val="28"/>
        </w:rPr>
        <w:t>GB/T11352-2009 《一般工程用铸造碳钢件》</w:t>
      </w:r>
    </w:p>
    <w:p>
      <w:pPr>
        <w:ind w:left="400" w:leftChars="200" w:firstLine="112" w:firstLineChars="40"/>
        <w:rPr>
          <w:rFonts w:hint="eastAsia" w:hAnsi="宋体"/>
          <w:sz w:val="28"/>
          <w:szCs w:val="28"/>
        </w:rPr>
      </w:pPr>
      <w:r>
        <w:rPr>
          <w:rFonts w:hint="eastAsia"/>
          <w:sz w:val="28"/>
          <w:szCs w:val="28"/>
        </w:rPr>
        <w:t>JB</w:t>
      </w:r>
      <w:r>
        <w:rPr>
          <w:rFonts w:hint="eastAsia" w:hAnsi="宋体"/>
          <w:sz w:val="28"/>
          <w:szCs w:val="28"/>
        </w:rPr>
        <w:t>/</w:t>
      </w:r>
      <w:r>
        <w:rPr>
          <w:rFonts w:hint="eastAsia"/>
          <w:sz w:val="28"/>
          <w:szCs w:val="28"/>
        </w:rPr>
        <w:t>T5939-2018  《工程机械铸钢件通用技术条件》</w:t>
      </w:r>
    </w:p>
    <w:p>
      <w:pPr>
        <w:ind w:left="400" w:leftChars="200" w:firstLine="112" w:firstLineChars="40"/>
        <w:rPr>
          <w:rFonts w:hint="eastAsia"/>
          <w:bCs/>
          <w:sz w:val="28"/>
          <w:szCs w:val="28"/>
        </w:rPr>
      </w:pPr>
      <w:r>
        <w:rPr>
          <w:rFonts w:hint="eastAsia"/>
          <w:bCs/>
          <w:sz w:val="28"/>
          <w:szCs w:val="28"/>
        </w:rPr>
        <w:t>GB/T6414-2017 《铸件 尺寸公差与机械加工余量》</w:t>
      </w:r>
    </w:p>
    <w:p>
      <w:pPr>
        <w:ind w:firstLine="560" w:firstLineChars="200"/>
        <w:rPr>
          <w:rStyle w:val="3"/>
          <w:b w:val="0"/>
          <w:sz w:val="28"/>
          <w:szCs w:val="28"/>
          <w:shd w:val="clear" w:color="auto" w:fill="FFFFFF"/>
        </w:rPr>
      </w:pPr>
      <w:r>
        <w:rPr>
          <w:rFonts w:hint="eastAsia"/>
          <w:sz w:val="28"/>
          <w:szCs w:val="28"/>
        </w:rPr>
        <w:t>GB/T 7233.1-2009</w:t>
      </w:r>
      <w:r>
        <w:rPr>
          <w:rStyle w:val="3"/>
          <w:rFonts w:hint="eastAsia" w:ascii="瀹嬩綋" w:eastAsia="瀹嬩綋"/>
          <w:bCs w:val="0"/>
          <w:sz w:val="28"/>
          <w:szCs w:val="28"/>
          <w:shd w:val="clear" w:color="auto" w:fill="FFFFFF"/>
        </w:rPr>
        <w:t xml:space="preserve">  </w:t>
      </w:r>
      <w:r>
        <w:rPr>
          <w:rStyle w:val="3"/>
          <w:rFonts w:hint="eastAsia" w:ascii="瀹嬩綋" w:eastAsia="瀹嬩綋"/>
          <w:b w:val="0"/>
          <w:sz w:val="28"/>
          <w:szCs w:val="28"/>
          <w:shd w:val="clear" w:color="auto" w:fill="FFFFFF"/>
        </w:rPr>
        <w:t>《</w:t>
      </w:r>
      <w:r>
        <w:rPr>
          <w:rStyle w:val="3"/>
          <w:rFonts w:hint="eastAsia"/>
          <w:b w:val="0"/>
          <w:sz w:val="28"/>
          <w:szCs w:val="28"/>
          <w:shd w:val="clear" w:color="auto" w:fill="FFFFFF"/>
        </w:rPr>
        <w:t>铸钢件 超声检测 第1部分：一般用途铸钢件》</w:t>
      </w:r>
    </w:p>
    <w:p>
      <w:pPr>
        <w:rPr>
          <w:rFonts w:eastAsia="黑体"/>
          <w:b/>
          <w:color w:val="000000"/>
          <w:sz w:val="28"/>
          <w:szCs w:val="28"/>
        </w:rPr>
      </w:pPr>
      <w:r>
        <w:rPr>
          <w:rFonts w:hint="eastAsia" w:eastAsia="黑体"/>
          <w:b/>
          <w:color w:val="000000"/>
          <w:sz w:val="28"/>
          <w:szCs w:val="28"/>
        </w:rPr>
        <w:t>三</w:t>
      </w:r>
      <w:r>
        <w:rPr>
          <w:rFonts w:eastAsia="黑体"/>
          <w:b/>
          <w:color w:val="000000"/>
          <w:sz w:val="28"/>
          <w:szCs w:val="28"/>
        </w:rPr>
        <w:t>、技术规范及要求</w:t>
      </w:r>
    </w:p>
    <w:p>
      <w:pPr>
        <w:rPr>
          <w:rFonts w:hint="eastAsia"/>
          <w:b/>
          <w:sz w:val="28"/>
          <w:szCs w:val="28"/>
        </w:rPr>
      </w:pPr>
      <w:r>
        <w:rPr>
          <w:rFonts w:hint="eastAsia"/>
          <w:sz w:val="28"/>
          <w:szCs w:val="28"/>
        </w:rPr>
        <w:t>3.1 抽油机配件的加工必须按照甲方提供的图纸要求进行加工制造，其中包括：设计尺寸及公差、材料规格及成份、加工的技术条件要求等。</w:t>
      </w:r>
      <w:r>
        <w:rPr>
          <w:rFonts w:hint="eastAsia"/>
          <w:b/>
          <w:sz w:val="28"/>
          <w:szCs w:val="28"/>
        </w:rPr>
        <w:t>所有组合件的焊接方式必须是手工焊接，焊缝高度执行图纸要求。</w:t>
      </w:r>
    </w:p>
    <w:p>
      <w:pPr>
        <w:rPr>
          <w:rFonts w:hint="eastAsia"/>
          <w:sz w:val="28"/>
          <w:szCs w:val="28"/>
        </w:rPr>
      </w:pPr>
      <w:r>
        <w:rPr>
          <w:rFonts w:hint="eastAsia"/>
          <w:color w:val="000000"/>
          <w:sz w:val="30"/>
          <w:szCs w:val="30"/>
        </w:rPr>
        <w:t>3.2</w:t>
      </w:r>
      <w:r>
        <w:rPr>
          <w:sz w:val="28"/>
          <w:szCs w:val="28"/>
        </w:rPr>
        <w:t>材料</w:t>
      </w:r>
    </w:p>
    <w:p>
      <w:pPr>
        <w:rPr>
          <w:rFonts w:hint="eastAsia"/>
          <w:color w:val="000000"/>
          <w:sz w:val="30"/>
          <w:szCs w:val="30"/>
        </w:rPr>
      </w:pPr>
      <w:r>
        <w:rPr>
          <w:rFonts w:hint="eastAsia"/>
          <w:sz w:val="28"/>
          <w:szCs w:val="28"/>
        </w:rPr>
        <w:t xml:space="preserve">   配件材料按照图纸上标注的材质采购。</w:t>
      </w:r>
      <w:r>
        <w:rPr>
          <w:rFonts w:hint="eastAsia"/>
          <w:color w:val="000000"/>
          <w:sz w:val="30"/>
          <w:szCs w:val="30"/>
        </w:rPr>
        <w:t>各项指标必须达到国家标准。</w:t>
      </w:r>
    </w:p>
    <w:p>
      <w:pPr>
        <w:tabs>
          <w:tab w:val="left" w:pos="3546"/>
          <w:tab w:val="left" w:pos="6831"/>
        </w:tabs>
        <w:jc w:val="left"/>
        <w:rPr>
          <w:rFonts w:hint="eastAsia"/>
          <w:bCs/>
          <w:sz w:val="28"/>
          <w:szCs w:val="28"/>
        </w:rPr>
      </w:pPr>
      <w:r>
        <w:rPr>
          <w:rFonts w:hint="eastAsia"/>
          <w:b/>
          <w:bCs/>
          <w:sz w:val="28"/>
          <w:szCs w:val="28"/>
        </w:rPr>
        <w:t>3.2.1</w:t>
      </w:r>
      <w:r>
        <w:rPr>
          <w:rFonts w:hint="eastAsia"/>
          <w:bCs/>
          <w:sz w:val="28"/>
          <w:szCs w:val="28"/>
        </w:rPr>
        <w:t>牌号和化学成分</w:t>
      </w:r>
    </w:p>
    <w:p>
      <w:pPr>
        <w:ind w:firstLine="560" w:firstLineChars="200"/>
        <w:rPr>
          <w:rFonts w:hint="eastAsia"/>
          <w:sz w:val="28"/>
          <w:szCs w:val="28"/>
        </w:rPr>
      </w:pPr>
      <w:r>
        <w:rPr>
          <w:rFonts w:hint="eastAsia"/>
          <w:sz w:val="28"/>
          <w:szCs w:val="28"/>
        </w:rPr>
        <w:t>铸钢件牌号和化学成分应符合表2规定。</w:t>
      </w:r>
    </w:p>
    <w:p>
      <w:pPr>
        <w:tabs>
          <w:tab w:val="left" w:pos="3546"/>
          <w:tab w:val="center" w:pos="4493"/>
          <w:tab w:val="left" w:pos="5991"/>
          <w:tab w:val="left" w:pos="6831"/>
        </w:tabs>
        <w:jc w:val="left"/>
        <w:rPr>
          <w:rFonts w:hint="eastAsia"/>
          <w:sz w:val="28"/>
          <w:szCs w:val="28"/>
        </w:rPr>
      </w:pPr>
      <w:r>
        <w:rPr>
          <w:rFonts w:hint="eastAsia"/>
          <w:sz w:val="28"/>
          <w:szCs w:val="28"/>
        </w:rPr>
        <w:tab/>
      </w:r>
      <w:r>
        <w:rPr>
          <w:rFonts w:hint="eastAsia"/>
          <w:sz w:val="28"/>
          <w:szCs w:val="28"/>
        </w:rPr>
        <w:t>表2 铸钢件化学成分</w:t>
      </w:r>
    </w:p>
    <w:tbl>
      <w:tblPr>
        <w:tblStyle w:val="4"/>
        <w:tblW w:w="8927" w:type="dxa"/>
        <w:jc w:val="center"/>
        <w:tblInd w:w="93" w:type="dxa"/>
        <w:tblLayout w:type="fixed"/>
        <w:tblCellMar>
          <w:top w:w="0" w:type="dxa"/>
          <w:left w:w="108" w:type="dxa"/>
          <w:bottom w:w="0" w:type="dxa"/>
          <w:right w:w="108" w:type="dxa"/>
        </w:tblCellMar>
      </w:tblPr>
      <w:tblGrid>
        <w:gridCol w:w="1116"/>
        <w:gridCol w:w="1259"/>
        <w:gridCol w:w="1124"/>
        <w:gridCol w:w="1116"/>
        <w:gridCol w:w="616"/>
        <w:gridCol w:w="616"/>
        <w:gridCol w:w="616"/>
        <w:gridCol w:w="616"/>
        <w:gridCol w:w="616"/>
        <w:gridCol w:w="616"/>
        <w:gridCol w:w="616"/>
      </w:tblGrid>
      <w:tr>
        <w:tblPrEx>
          <w:tblLayout w:type="fixed"/>
          <w:tblCellMar>
            <w:top w:w="0" w:type="dxa"/>
            <w:left w:w="108" w:type="dxa"/>
            <w:bottom w:w="0" w:type="dxa"/>
            <w:right w:w="108" w:type="dxa"/>
          </w:tblCellMar>
        </w:tblPrEx>
        <w:trPr>
          <w:trHeight w:val="285" w:hRule="atLeast"/>
          <w:jc w:val="center"/>
        </w:trPr>
        <w:tc>
          <w:tcPr>
            <w:tcW w:w="11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牌号</w:t>
            </w:r>
          </w:p>
        </w:tc>
        <w:tc>
          <w:tcPr>
            <w:tcW w:w="7811"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元素最高含量 %</w:t>
            </w:r>
          </w:p>
        </w:tc>
      </w:tr>
      <w:tr>
        <w:tblPrEx>
          <w:tblLayout w:type="fixed"/>
          <w:tblCellMar>
            <w:top w:w="0" w:type="dxa"/>
            <w:left w:w="108" w:type="dxa"/>
            <w:bottom w:w="0" w:type="dxa"/>
            <w:right w:w="108" w:type="dxa"/>
          </w:tblCellMar>
        </w:tblPrEx>
        <w:trPr>
          <w:trHeight w:val="285" w:hRule="atLeast"/>
          <w:jc w:val="center"/>
        </w:trPr>
        <w:tc>
          <w:tcPr>
            <w:tcW w:w="111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rPr>
            </w:pPr>
          </w:p>
        </w:tc>
        <w:tc>
          <w:tcPr>
            <w:tcW w:w="12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C</w:t>
            </w:r>
          </w:p>
        </w:tc>
        <w:tc>
          <w:tcPr>
            <w:tcW w:w="11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Si</w:t>
            </w:r>
          </w:p>
        </w:tc>
        <w:tc>
          <w:tcPr>
            <w:tcW w:w="11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Mn</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S</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P</w:t>
            </w:r>
          </w:p>
        </w:tc>
        <w:tc>
          <w:tcPr>
            <w:tcW w:w="30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残余含量</w:t>
            </w:r>
          </w:p>
        </w:tc>
      </w:tr>
      <w:tr>
        <w:tblPrEx>
          <w:tblLayout w:type="fixed"/>
          <w:tblCellMar>
            <w:top w:w="0" w:type="dxa"/>
            <w:left w:w="108" w:type="dxa"/>
            <w:bottom w:w="0" w:type="dxa"/>
            <w:right w:w="108" w:type="dxa"/>
          </w:tblCellMar>
        </w:tblPrEx>
        <w:trPr>
          <w:trHeight w:val="285" w:hRule="atLeast"/>
          <w:jc w:val="center"/>
        </w:trPr>
        <w:tc>
          <w:tcPr>
            <w:tcW w:w="111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rPr>
            </w:pPr>
          </w:p>
        </w:tc>
        <w:tc>
          <w:tcPr>
            <w:tcW w:w="1259"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rPr>
            </w:pPr>
          </w:p>
        </w:tc>
        <w:tc>
          <w:tcPr>
            <w:tcW w:w="112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rPr>
            </w:pPr>
          </w:p>
        </w:tc>
        <w:tc>
          <w:tcPr>
            <w:tcW w:w="111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rPr>
            </w:pPr>
          </w:p>
        </w:tc>
        <w:tc>
          <w:tcPr>
            <w:tcW w:w="61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rPr>
            </w:pPr>
          </w:p>
        </w:tc>
        <w:tc>
          <w:tcPr>
            <w:tcW w:w="61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4"/>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Ni</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Cr</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Cu</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Mo</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V</w:t>
            </w:r>
          </w:p>
        </w:tc>
      </w:tr>
      <w:tr>
        <w:tblPrEx>
          <w:tblLayout w:type="fixed"/>
          <w:tblCellMar>
            <w:top w:w="0" w:type="dxa"/>
            <w:left w:w="108" w:type="dxa"/>
            <w:bottom w:w="0" w:type="dxa"/>
            <w:right w:w="108" w:type="dxa"/>
          </w:tblCellMar>
        </w:tblPrEx>
        <w:trPr>
          <w:trHeight w:val="285" w:hRule="atLeast"/>
          <w:jc w:val="center"/>
        </w:trPr>
        <w:tc>
          <w:tcPr>
            <w:tcW w:w="1116"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ZG270-500</w:t>
            </w:r>
          </w:p>
        </w:tc>
        <w:tc>
          <w:tcPr>
            <w:tcW w:w="12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0.32-0.40</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0.30-0.50</w:t>
            </w:r>
          </w:p>
        </w:tc>
        <w:tc>
          <w:tcPr>
            <w:tcW w:w="11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0.60-0.90</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0.04</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0.04</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0.30</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0.35</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0.30</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0.20</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0.05</w:t>
            </w:r>
          </w:p>
        </w:tc>
      </w:tr>
      <w:tr>
        <w:tblPrEx>
          <w:tblLayout w:type="fixed"/>
          <w:tblCellMar>
            <w:top w:w="0" w:type="dxa"/>
            <w:left w:w="108" w:type="dxa"/>
            <w:bottom w:w="0" w:type="dxa"/>
            <w:right w:w="108" w:type="dxa"/>
          </w:tblCellMar>
        </w:tblPrEx>
        <w:trPr>
          <w:trHeight w:val="285" w:hRule="atLeast"/>
          <w:jc w:val="center"/>
        </w:trPr>
        <w:tc>
          <w:tcPr>
            <w:tcW w:w="1116"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ZG310-570</w:t>
            </w:r>
          </w:p>
        </w:tc>
        <w:tc>
          <w:tcPr>
            <w:tcW w:w="12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0.42-0.50</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0.40-0.60</w:t>
            </w: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r>
    </w:tbl>
    <w:p>
      <w:pPr>
        <w:tabs>
          <w:tab w:val="center" w:pos="4213"/>
          <w:tab w:val="left" w:pos="6831"/>
          <w:tab w:val="left" w:pos="7191"/>
        </w:tabs>
        <w:jc w:val="left"/>
        <w:rPr>
          <w:rFonts w:hint="eastAsia"/>
          <w:sz w:val="28"/>
          <w:szCs w:val="28"/>
        </w:rPr>
      </w:pPr>
      <w:r>
        <w:rPr>
          <w:rFonts w:hint="eastAsia"/>
          <w:sz w:val="28"/>
          <w:szCs w:val="28"/>
        </w:rPr>
        <w:t>注：① 对上限减少0.01%的碳，允许增加0.04%的锰，最高至1.20%;</w:t>
      </w:r>
    </w:p>
    <w:p>
      <w:pPr>
        <w:tabs>
          <w:tab w:val="center" w:pos="4213"/>
          <w:tab w:val="left" w:pos="6831"/>
          <w:tab w:val="left" w:pos="7191"/>
        </w:tabs>
        <w:ind w:firstLine="560" w:firstLineChars="200"/>
        <w:jc w:val="left"/>
        <w:rPr>
          <w:rFonts w:hint="eastAsia"/>
          <w:sz w:val="28"/>
          <w:szCs w:val="28"/>
        </w:rPr>
      </w:pPr>
      <w:r>
        <w:rPr>
          <w:rFonts w:hint="eastAsia"/>
          <w:sz w:val="28"/>
          <w:szCs w:val="28"/>
        </w:rPr>
        <w:t>② 残余元素总量不超过1.00% 。 如需方无要求，残余元素可不进行分析。</w:t>
      </w:r>
    </w:p>
    <w:p>
      <w:pPr>
        <w:ind w:firstLine="560" w:firstLineChars="200"/>
        <w:rPr>
          <w:rFonts w:hint="eastAsia"/>
          <w:sz w:val="28"/>
          <w:szCs w:val="28"/>
        </w:rPr>
      </w:pPr>
      <w:r>
        <w:rPr>
          <w:rFonts w:hint="eastAsia"/>
          <w:sz w:val="28"/>
          <w:szCs w:val="28"/>
        </w:rPr>
        <w:t>铸铁件牌号和化学成分应符合表3规定。</w:t>
      </w:r>
    </w:p>
    <w:p>
      <w:pPr>
        <w:spacing w:line="480" w:lineRule="exact"/>
        <w:jc w:val="center"/>
        <w:rPr>
          <w:rFonts w:hint="eastAsia"/>
          <w:sz w:val="28"/>
          <w:szCs w:val="28"/>
        </w:rPr>
      </w:pPr>
      <w:r>
        <w:rPr>
          <w:rFonts w:hint="eastAsia"/>
          <w:sz w:val="28"/>
          <w:szCs w:val="28"/>
        </w:rPr>
        <w:t>表3 灰铸铁件化学成分</w:t>
      </w:r>
    </w:p>
    <w:tbl>
      <w:tblPr>
        <w:tblStyle w:val="4"/>
        <w:tblW w:w="7560" w:type="dxa"/>
        <w:jc w:val="center"/>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80"/>
        <w:gridCol w:w="1080"/>
        <w:gridCol w:w="1080"/>
        <w:gridCol w:w="1080"/>
        <w:gridCol w:w="1080"/>
        <w:gridCol w:w="1080"/>
        <w:gridCol w:w="1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5" w:hRule="atLeast"/>
          <w:jc w:val="center"/>
        </w:trPr>
        <w:tc>
          <w:tcPr>
            <w:tcW w:w="1080" w:type="dxa"/>
            <w:vMerge w:val="restart"/>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牌号</w:t>
            </w:r>
          </w:p>
        </w:tc>
        <w:tc>
          <w:tcPr>
            <w:tcW w:w="1080" w:type="dxa"/>
            <w:vMerge w:val="restart"/>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铸件主要壁厚</w:t>
            </w:r>
            <w:r>
              <w:rPr>
                <w:color w:val="000000"/>
                <w:kern w:val="0"/>
                <w:sz w:val="24"/>
              </w:rPr>
              <w:t>/mm</w:t>
            </w:r>
          </w:p>
        </w:tc>
        <w:tc>
          <w:tcPr>
            <w:tcW w:w="5400" w:type="dxa"/>
            <w:gridSpan w:val="5"/>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化学成分（质量分数）（</w:t>
            </w:r>
            <w:r>
              <w:rPr>
                <w:color w:val="000000"/>
                <w:kern w:val="0"/>
                <w:sz w:val="24"/>
              </w:rPr>
              <w:t>%</w:t>
            </w:r>
            <w:r>
              <w:rPr>
                <w:rFonts w:hint="eastAsia" w:ascii="宋体" w:hAnsi="宋体" w:cs="宋体"/>
                <w:color w:val="000000"/>
                <w:kern w:val="0"/>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rFonts w:ascii="宋体" w:hAnsi="宋体" w:cs="宋体"/>
                <w:color w:val="000000"/>
                <w:kern w:val="0"/>
                <w:sz w:val="24"/>
              </w:rPr>
            </w:pPr>
          </w:p>
        </w:tc>
        <w:tc>
          <w:tcPr>
            <w:tcW w:w="1080" w:type="dxa"/>
            <w:vMerge w:val="continue"/>
            <w:shd w:val="clear" w:color="auto" w:fill="auto"/>
            <w:vAlign w:val="center"/>
          </w:tcPr>
          <w:p>
            <w:pPr>
              <w:widowControl/>
              <w:jc w:val="left"/>
              <w:rPr>
                <w:rFonts w:ascii="宋体" w:hAnsi="宋体" w:cs="宋体"/>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C</w:t>
            </w:r>
          </w:p>
        </w:tc>
        <w:tc>
          <w:tcPr>
            <w:tcW w:w="1080" w:type="dxa"/>
            <w:shd w:val="clear" w:color="auto" w:fill="auto"/>
            <w:vAlign w:val="center"/>
          </w:tcPr>
          <w:p>
            <w:pPr>
              <w:widowControl/>
              <w:jc w:val="center"/>
              <w:rPr>
                <w:color w:val="000000"/>
                <w:kern w:val="0"/>
                <w:sz w:val="24"/>
              </w:rPr>
            </w:pPr>
            <w:r>
              <w:rPr>
                <w:color w:val="000000"/>
                <w:kern w:val="0"/>
                <w:sz w:val="24"/>
              </w:rPr>
              <w:t>Si</w:t>
            </w:r>
          </w:p>
        </w:tc>
        <w:tc>
          <w:tcPr>
            <w:tcW w:w="1080" w:type="dxa"/>
            <w:shd w:val="clear" w:color="auto" w:fill="auto"/>
            <w:vAlign w:val="center"/>
          </w:tcPr>
          <w:p>
            <w:pPr>
              <w:widowControl/>
              <w:jc w:val="center"/>
              <w:rPr>
                <w:color w:val="000000"/>
                <w:kern w:val="0"/>
                <w:sz w:val="24"/>
              </w:rPr>
            </w:pPr>
            <w:r>
              <w:rPr>
                <w:color w:val="000000"/>
                <w:kern w:val="0"/>
                <w:sz w:val="24"/>
              </w:rPr>
              <w:t>Mn</w:t>
            </w:r>
          </w:p>
        </w:tc>
        <w:tc>
          <w:tcPr>
            <w:tcW w:w="1080" w:type="dxa"/>
            <w:shd w:val="clear" w:color="auto" w:fill="auto"/>
            <w:vAlign w:val="center"/>
          </w:tcPr>
          <w:p>
            <w:pPr>
              <w:widowControl/>
              <w:jc w:val="center"/>
              <w:rPr>
                <w:color w:val="000000"/>
                <w:kern w:val="0"/>
                <w:sz w:val="24"/>
              </w:rPr>
            </w:pPr>
            <w:r>
              <w:rPr>
                <w:color w:val="000000"/>
                <w:kern w:val="0"/>
                <w:sz w:val="24"/>
              </w:rPr>
              <w:t>P</w:t>
            </w:r>
          </w:p>
        </w:tc>
        <w:tc>
          <w:tcPr>
            <w:tcW w:w="1080" w:type="dxa"/>
            <w:shd w:val="clear" w:color="auto" w:fill="auto"/>
            <w:vAlign w:val="center"/>
          </w:tcPr>
          <w:p>
            <w:pPr>
              <w:widowControl/>
              <w:jc w:val="center"/>
              <w:rPr>
                <w:color w:val="000000"/>
                <w:kern w:val="0"/>
                <w:sz w:val="24"/>
              </w:rPr>
            </w:pPr>
            <w:r>
              <w:rPr>
                <w:color w:val="000000"/>
                <w:kern w:val="0"/>
                <w:sz w:val="24"/>
              </w:rPr>
              <w:t>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shd w:val="clear" w:color="auto" w:fill="auto"/>
            <w:vAlign w:val="center"/>
          </w:tcPr>
          <w:p>
            <w:pPr>
              <w:widowControl/>
              <w:jc w:val="center"/>
              <w:rPr>
                <w:color w:val="000000"/>
                <w:kern w:val="0"/>
                <w:sz w:val="24"/>
              </w:rPr>
            </w:pPr>
            <w:r>
              <w:rPr>
                <w:color w:val="000000"/>
                <w:kern w:val="0"/>
                <w:sz w:val="24"/>
              </w:rPr>
              <w:t>HT100</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所有尺寸</w:t>
            </w:r>
          </w:p>
        </w:tc>
        <w:tc>
          <w:tcPr>
            <w:tcW w:w="1080" w:type="dxa"/>
            <w:shd w:val="clear" w:color="auto" w:fill="auto"/>
            <w:vAlign w:val="center"/>
          </w:tcPr>
          <w:p>
            <w:pPr>
              <w:widowControl/>
              <w:jc w:val="center"/>
              <w:rPr>
                <w:color w:val="000000"/>
                <w:kern w:val="0"/>
                <w:sz w:val="24"/>
              </w:rPr>
            </w:pPr>
            <w:r>
              <w:rPr>
                <w:color w:val="000000"/>
                <w:kern w:val="0"/>
                <w:sz w:val="24"/>
              </w:rPr>
              <w:t>3.2~3.8</w:t>
            </w:r>
          </w:p>
        </w:tc>
        <w:tc>
          <w:tcPr>
            <w:tcW w:w="1080" w:type="dxa"/>
            <w:shd w:val="clear" w:color="auto" w:fill="auto"/>
            <w:vAlign w:val="center"/>
          </w:tcPr>
          <w:p>
            <w:pPr>
              <w:widowControl/>
              <w:jc w:val="center"/>
              <w:rPr>
                <w:color w:val="000000"/>
                <w:kern w:val="0"/>
                <w:sz w:val="24"/>
              </w:rPr>
            </w:pPr>
            <w:r>
              <w:rPr>
                <w:color w:val="000000"/>
                <w:kern w:val="0"/>
                <w:sz w:val="24"/>
              </w:rPr>
              <w:t>2.1~2.7</w:t>
            </w:r>
          </w:p>
        </w:tc>
        <w:tc>
          <w:tcPr>
            <w:tcW w:w="1080" w:type="dxa"/>
            <w:shd w:val="clear" w:color="auto" w:fill="auto"/>
            <w:vAlign w:val="center"/>
          </w:tcPr>
          <w:p>
            <w:pPr>
              <w:widowControl/>
              <w:jc w:val="center"/>
              <w:rPr>
                <w:color w:val="000000"/>
                <w:kern w:val="0"/>
                <w:sz w:val="24"/>
              </w:rPr>
            </w:pPr>
            <w:r>
              <w:rPr>
                <w:color w:val="000000"/>
                <w:kern w:val="0"/>
                <w:sz w:val="24"/>
              </w:rPr>
              <w:t>0.5~0.8</w:t>
            </w:r>
          </w:p>
        </w:tc>
        <w:tc>
          <w:tcPr>
            <w:tcW w:w="1080" w:type="dxa"/>
            <w:shd w:val="clear" w:color="auto" w:fill="auto"/>
            <w:vAlign w:val="center"/>
          </w:tcPr>
          <w:p>
            <w:pPr>
              <w:widowControl/>
              <w:jc w:val="center"/>
              <w:rPr>
                <w:color w:val="000000"/>
                <w:kern w:val="0"/>
                <w:sz w:val="24"/>
              </w:rPr>
            </w:pPr>
            <w:r>
              <w:rPr>
                <w:color w:val="000000"/>
                <w:kern w:val="0"/>
                <w:sz w:val="24"/>
              </w:rPr>
              <w:t>&lt;0.3</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restart"/>
            <w:shd w:val="clear" w:color="auto" w:fill="auto"/>
            <w:vAlign w:val="center"/>
          </w:tcPr>
          <w:p>
            <w:pPr>
              <w:widowControl/>
              <w:jc w:val="center"/>
              <w:rPr>
                <w:color w:val="000000"/>
                <w:kern w:val="0"/>
                <w:sz w:val="24"/>
              </w:rPr>
            </w:pPr>
            <w:r>
              <w:rPr>
                <w:color w:val="000000"/>
                <w:kern w:val="0"/>
                <w:sz w:val="24"/>
              </w:rPr>
              <w:t>HT150</w:t>
            </w:r>
          </w:p>
        </w:tc>
        <w:tc>
          <w:tcPr>
            <w:tcW w:w="1080" w:type="dxa"/>
            <w:shd w:val="clear" w:color="auto" w:fill="auto"/>
            <w:vAlign w:val="center"/>
          </w:tcPr>
          <w:p>
            <w:pPr>
              <w:widowControl/>
              <w:jc w:val="center"/>
              <w:rPr>
                <w:color w:val="000000"/>
                <w:kern w:val="0"/>
                <w:sz w:val="24"/>
              </w:rPr>
            </w:pPr>
            <w:r>
              <w:rPr>
                <w:color w:val="000000"/>
                <w:kern w:val="0"/>
                <w:sz w:val="24"/>
              </w:rPr>
              <w:t>&lt;15</w:t>
            </w:r>
          </w:p>
        </w:tc>
        <w:tc>
          <w:tcPr>
            <w:tcW w:w="1080" w:type="dxa"/>
            <w:shd w:val="clear" w:color="auto" w:fill="auto"/>
            <w:vAlign w:val="center"/>
          </w:tcPr>
          <w:p>
            <w:pPr>
              <w:widowControl/>
              <w:jc w:val="center"/>
              <w:rPr>
                <w:color w:val="000000"/>
                <w:kern w:val="0"/>
                <w:sz w:val="24"/>
              </w:rPr>
            </w:pPr>
            <w:r>
              <w:rPr>
                <w:color w:val="000000"/>
                <w:kern w:val="0"/>
                <w:sz w:val="24"/>
              </w:rPr>
              <w:t>3.3~3.7</w:t>
            </w:r>
          </w:p>
        </w:tc>
        <w:tc>
          <w:tcPr>
            <w:tcW w:w="1080" w:type="dxa"/>
            <w:shd w:val="clear" w:color="auto" w:fill="auto"/>
            <w:vAlign w:val="center"/>
          </w:tcPr>
          <w:p>
            <w:pPr>
              <w:widowControl/>
              <w:jc w:val="center"/>
              <w:rPr>
                <w:color w:val="000000"/>
                <w:kern w:val="0"/>
                <w:sz w:val="24"/>
              </w:rPr>
            </w:pPr>
            <w:r>
              <w:rPr>
                <w:color w:val="000000"/>
                <w:kern w:val="0"/>
                <w:sz w:val="24"/>
              </w:rPr>
              <w:t>2.0~2.4</w:t>
            </w:r>
          </w:p>
        </w:tc>
        <w:tc>
          <w:tcPr>
            <w:tcW w:w="1080" w:type="dxa"/>
            <w:shd w:val="clear" w:color="auto" w:fill="auto"/>
            <w:vAlign w:val="center"/>
          </w:tcPr>
          <w:p>
            <w:pPr>
              <w:widowControl/>
              <w:jc w:val="center"/>
              <w:rPr>
                <w:color w:val="000000"/>
                <w:kern w:val="0"/>
                <w:sz w:val="24"/>
              </w:rPr>
            </w:pPr>
            <w:r>
              <w:rPr>
                <w:color w:val="000000"/>
                <w:kern w:val="0"/>
                <w:sz w:val="24"/>
              </w:rPr>
              <w:t>0.5~0.8</w:t>
            </w:r>
          </w:p>
        </w:tc>
        <w:tc>
          <w:tcPr>
            <w:tcW w:w="1080" w:type="dxa"/>
            <w:shd w:val="clear" w:color="auto" w:fill="auto"/>
            <w:vAlign w:val="center"/>
          </w:tcPr>
          <w:p>
            <w:pPr>
              <w:widowControl/>
              <w:jc w:val="center"/>
              <w:rPr>
                <w:color w:val="000000"/>
                <w:kern w:val="0"/>
                <w:sz w:val="24"/>
              </w:rPr>
            </w:pPr>
            <w:r>
              <w:rPr>
                <w:color w:val="000000"/>
                <w:kern w:val="0"/>
                <w:sz w:val="24"/>
              </w:rPr>
              <w:t>&lt;0.2</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15~30</w:t>
            </w:r>
          </w:p>
        </w:tc>
        <w:tc>
          <w:tcPr>
            <w:tcW w:w="1080" w:type="dxa"/>
            <w:shd w:val="clear" w:color="auto" w:fill="auto"/>
            <w:vAlign w:val="center"/>
          </w:tcPr>
          <w:p>
            <w:pPr>
              <w:widowControl/>
              <w:jc w:val="center"/>
              <w:rPr>
                <w:color w:val="000000"/>
                <w:kern w:val="0"/>
                <w:sz w:val="24"/>
              </w:rPr>
            </w:pPr>
            <w:r>
              <w:rPr>
                <w:color w:val="000000"/>
                <w:kern w:val="0"/>
                <w:sz w:val="24"/>
              </w:rPr>
              <w:t>3.2~3.6</w:t>
            </w:r>
          </w:p>
        </w:tc>
        <w:tc>
          <w:tcPr>
            <w:tcW w:w="1080" w:type="dxa"/>
            <w:shd w:val="clear" w:color="auto" w:fill="auto"/>
            <w:vAlign w:val="center"/>
          </w:tcPr>
          <w:p>
            <w:pPr>
              <w:widowControl/>
              <w:jc w:val="center"/>
              <w:rPr>
                <w:color w:val="000000"/>
                <w:kern w:val="0"/>
                <w:sz w:val="24"/>
              </w:rPr>
            </w:pPr>
            <w:r>
              <w:rPr>
                <w:color w:val="000000"/>
                <w:kern w:val="0"/>
                <w:sz w:val="24"/>
              </w:rPr>
              <w:t>2.0~2.3</w:t>
            </w:r>
          </w:p>
        </w:tc>
        <w:tc>
          <w:tcPr>
            <w:tcW w:w="1080" w:type="dxa"/>
            <w:shd w:val="clear" w:color="auto" w:fill="auto"/>
            <w:vAlign w:val="center"/>
          </w:tcPr>
          <w:p>
            <w:pPr>
              <w:widowControl/>
              <w:jc w:val="center"/>
              <w:rPr>
                <w:color w:val="000000"/>
                <w:kern w:val="0"/>
                <w:sz w:val="24"/>
              </w:rPr>
            </w:pPr>
            <w:r>
              <w:rPr>
                <w:color w:val="000000"/>
                <w:kern w:val="0"/>
                <w:sz w:val="24"/>
              </w:rPr>
              <w:t>0.5~0.8</w:t>
            </w:r>
          </w:p>
        </w:tc>
        <w:tc>
          <w:tcPr>
            <w:tcW w:w="1080" w:type="dxa"/>
            <w:shd w:val="clear" w:color="auto" w:fill="auto"/>
            <w:vAlign w:val="center"/>
          </w:tcPr>
          <w:p>
            <w:pPr>
              <w:widowControl/>
              <w:jc w:val="center"/>
              <w:rPr>
                <w:color w:val="000000"/>
                <w:kern w:val="0"/>
                <w:sz w:val="24"/>
              </w:rPr>
            </w:pPr>
            <w:r>
              <w:rPr>
                <w:color w:val="000000"/>
                <w:kern w:val="0"/>
                <w:sz w:val="24"/>
              </w:rPr>
              <w:t>&lt;0.2</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30~50</w:t>
            </w:r>
          </w:p>
        </w:tc>
        <w:tc>
          <w:tcPr>
            <w:tcW w:w="1080" w:type="dxa"/>
            <w:shd w:val="clear" w:color="auto" w:fill="auto"/>
            <w:vAlign w:val="center"/>
          </w:tcPr>
          <w:p>
            <w:pPr>
              <w:widowControl/>
              <w:jc w:val="center"/>
              <w:rPr>
                <w:color w:val="000000"/>
                <w:kern w:val="0"/>
                <w:sz w:val="24"/>
              </w:rPr>
            </w:pPr>
            <w:r>
              <w:rPr>
                <w:color w:val="000000"/>
                <w:kern w:val="0"/>
                <w:sz w:val="24"/>
              </w:rPr>
              <w:t>3.1~3.5</w:t>
            </w:r>
          </w:p>
        </w:tc>
        <w:tc>
          <w:tcPr>
            <w:tcW w:w="1080" w:type="dxa"/>
            <w:shd w:val="clear" w:color="auto" w:fill="auto"/>
            <w:vAlign w:val="center"/>
          </w:tcPr>
          <w:p>
            <w:pPr>
              <w:widowControl/>
              <w:jc w:val="center"/>
              <w:rPr>
                <w:color w:val="000000"/>
                <w:kern w:val="0"/>
                <w:sz w:val="24"/>
              </w:rPr>
            </w:pPr>
            <w:r>
              <w:rPr>
                <w:color w:val="000000"/>
                <w:kern w:val="0"/>
                <w:sz w:val="24"/>
              </w:rPr>
              <w:t>1.9~2.2</w:t>
            </w:r>
          </w:p>
        </w:tc>
        <w:tc>
          <w:tcPr>
            <w:tcW w:w="1080" w:type="dxa"/>
            <w:shd w:val="clear" w:color="auto" w:fill="auto"/>
            <w:vAlign w:val="center"/>
          </w:tcPr>
          <w:p>
            <w:pPr>
              <w:widowControl/>
              <w:jc w:val="center"/>
              <w:rPr>
                <w:color w:val="000000"/>
                <w:kern w:val="0"/>
                <w:sz w:val="24"/>
              </w:rPr>
            </w:pPr>
            <w:r>
              <w:rPr>
                <w:color w:val="000000"/>
                <w:kern w:val="0"/>
                <w:sz w:val="24"/>
              </w:rPr>
              <w:t>0.5~0.8</w:t>
            </w:r>
          </w:p>
        </w:tc>
        <w:tc>
          <w:tcPr>
            <w:tcW w:w="1080" w:type="dxa"/>
            <w:shd w:val="clear" w:color="auto" w:fill="auto"/>
            <w:vAlign w:val="center"/>
          </w:tcPr>
          <w:p>
            <w:pPr>
              <w:widowControl/>
              <w:jc w:val="center"/>
              <w:rPr>
                <w:color w:val="000000"/>
                <w:kern w:val="0"/>
                <w:sz w:val="24"/>
              </w:rPr>
            </w:pPr>
            <w:r>
              <w:rPr>
                <w:color w:val="000000"/>
                <w:kern w:val="0"/>
                <w:sz w:val="24"/>
              </w:rPr>
              <w:t>&lt;0.2</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&gt;50</w:t>
            </w:r>
          </w:p>
        </w:tc>
        <w:tc>
          <w:tcPr>
            <w:tcW w:w="1080" w:type="dxa"/>
            <w:shd w:val="clear" w:color="auto" w:fill="auto"/>
            <w:vAlign w:val="center"/>
          </w:tcPr>
          <w:p>
            <w:pPr>
              <w:widowControl/>
              <w:jc w:val="center"/>
              <w:rPr>
                <w:color w:val="000000"/>
                <w:kern w:val="0"/>
                <w:sz w:val="24"/>
              </w:rPr>
            </w:pPr>
            <w:r>
              <w:rPr>
                <w:color w:val="000000"/>
                <w:kern w:val="0"/>
                <w:sz w:val="24"/>
              </w:rPr>
              <w:t>3.0~3.4</w:t>
            </w:r>
          </w:p>
        </w:tc>
        <w:tc>
          <w:tcPr>
            <w:tcW w:w="1080" w:type="dxa"/>
            <w:shd w:val="clear" w:color="auto" w:fill="auto"/>
            <w:vAlign w:val="center"/>
          </w:tcPr>
          <w:p>
            <w:pPr>
              <w:widowControl/>
              <w:jc w:val="center"/>
              <w:rPr>
                <w:color w:val="000000"/>
                <w:kern w:val="0"/>
                <w:sz w:val="24"/>
              </w:rPr>
            </w:pPr>
            <w:r>
              <w:rPr>
                <w:color w:val="000000"/>
                <w:kern w:val="0"/>
                <w:sz w:val="24"/>
              </w:rPr>
              <w:t>1.8~2.1</w:t>
            </w:r>
          </w:p>
        </w:tc>
        <w:tc>
          <w:tcPr>
            <w:tcW w:w="1080" w:type="dxa"/>
            <w:shd w:val="clear" w:color="auto" w:fill="auto"/>
            <w:vAlign w:val="center"/>
          </w:tcPr>
          <w:p>
            <w:pPr>
              <w:widowControl/>
              <w:jc w:val="center"/>
              <w:rPr>
                <w:color w:val="000000"/>
                <w:kern w:val="0"/>
                <w:sz w:val="24"/>
              </w:rPr>
            </w:pPr>
            <w:r>
              <w:rPr>
                <w:color w:val="000000"/>
                <w:kern w:val="0"/>
                <w:sz w:val="24"/>
              </w:rPr>
              <w:t>0.5~0.8</w:t>
            </w:r>
          </w:p>
        </w:tc>
        <w:tc>
          <w:tcPr>
            <w:tcW w:w="1080" w:type="dxa"/>
            <w:shd w:val="clear" w:color="auto" w:fill="auto"/>
            <w:vAlign w:val="center"/>
          </w:tcPr>
          <w:p>
            <w:pPr>
              <w:widowControl/>
              <w:jc w:val="center"/>
              <w:rPr>
                <w:color w:val="000000"/>
                <w:kern w:val="0"/>
                <w:sz w:val="24"/>
              </w:rPr>
            </w:pPr>
            <w:r>
              <w:rPr>
                <w:color w:val="000000"/>
                <w:kern w:val="0"/>
                <w:sz w:val="24"/>
              </w:rPr>
              <w:t>&lt;0.2</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restart"/>
            <w:shd w:val="clear" w:color="auto" w:fill="auto"/>
            <w:vAlign w:val="center"/>
          </w:tcPr>
          <w:p>
            <w:pPr>
              <w:widowControl/>
              <w:jc w:val="center"/>
              <w:rPr>
                <w:color w:val="000000"/>
                <w:kern w:val="0"/>
                <w:sz w:val="24"/>
              </w:rPr>
            </w:pPr>
            <w:r>
              <w:rPr>
                <w:color w:val="000000"/>
                <w:kern w:val="0"/>
                <w:sz w:val="24"/>
              </w:rPr>
              <w:t>HT200</w:t>
            </w:r>
          </w:p>
        </w:tc>
        <w:tc>
          <w:tcPr>
            <w:tcW w:w="1080" w:type="dxa"/>
            <w:shd w:val="clear" w:color="auto" w:fill="auto"/>
            <w:vAlign w:val="center"/>
          </w:tcPr>
          <w:p>
            <w:pPr>
              <w:widowControl/>
              <w:jc w:val="center"/>
              <w:rPr>
                <w:color w:val="000000"/>
                <w:kern w:val="0"/>
                <w:sz w:val="24"/>
              </w:rPr>
            </w:pPr>
            <w:r>
              <w:rPr>
                <w:color w:val="000000"/>
                <w:kern w:val="0"/>
                <w:sz w:val="24"/>
              </w:rPr>
              <w:t>&lt;15</w:t>
            </w:r>
          </w:p>
        </w:tc>
        <w:tc>
          <w:tcPr>
            <w:tcW w:w="1080" w:type="dxa"/>
            <w:shd w:val="clear" w:color="auto" w:fill="auto"/>
            <w:vAlign w:val="center"/>
          </w:tcPr>
          <w:p>
            <w:pPr>
              <w:widowControl/>
              <w:jc w:val="center"/>
              <w:rPr>
                <w:color w:val="000000"/>
                <w:kern w:val="0"/>
                <w:sz w:val="24"/>
              </w:rPr>
            </w:pPr>
            <w:r>
              <w:rPr>
                <w:color w:val="000000"/>
                <w:kern w:val="0"/>
                <w:sz w:val="24"/>
              </w:rPr>
              <w:t>3.2~3.6</w:t>
            </w:r>
          </w:p>
        </w:tc>
        <w:tc>
          <w:tcPr>
            <w:tcW w:w="1080" w:type="dxa"/>
            <w:shd w:val="clear" w:color="auto" w:fill="auto"/>
            <w:vAlign w:val="center"/>
          </w:tcPr>
          <w:p>
            <w:pPr>
              <w:widowControl/>
              <w:jc w:val="center"/>
              <w:rPr>
                <w:color w:val="000000"/>
                <w:kern w:val="0"/>
                <w:sz w:val="24"/>
              </w:rPr>
            </w:pPr>
            <w:r>
              <w:rPr>
                <w:color w:val="000000"/>
                <w:kern w:val="0"/>
                <w:sz w:val="24"/>
              </w:rPr>
              <w:t>1.9~2.2</w:t>
            </w:r>
          </w:p>
        </w:tc>
        <w:tc>
          <w:tcPr>
            <w:tcW w:w="1080" w:type="dxa"/>
            <w:shd w:val="clear" w:color="auto" w:fill="auto"/>
            <w:vAlign w:val="center"/>
          </w:tcPr>
          <w:p>
            <w:pPr>
              <w:widowControl/>
              <w:jc w:val="center"/>
              <w:rPr>
                <w:color w:val="000000"/>
                <w:kern w:val="0"/>
                <w:sz w:val="24"/>
              </w:rPr>
            </w:pPr>
            <w:r>
              <w:rPr>
                <w:color w:val="000000"/>
                <w:kern w:val="0"/>
                <w:sz w:val="24"/>
              </w:rPr>
              <w:t>0.6~0.9</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15~30</w:t>
            </w:r>
          </w:p>
        </w:tc>
        <w:tc>
          <w:tcPr>
            <w:tcW w:w="1080" w:type="dxa"/>
            <w:shd w:val="clear" w:color="auto" w:fill="auto"/>
            <w:vAlign w:val="center"/>
          </w:tcPr>
          <w:p>
            <w:pPr>
              <w:widowControl/>
              <w:jc w:val="center"/>
              <w:rPr>
                <w:color w:val="000000"/>
                <w:kern w:val="0"/>
                <w:sz w:val="24"/>
              </w:rPr>
            </w:pPr>
            <w:r>
              <w:rPr>
                <w:color w:val="000000"/>
                <w:kern w:val="0"/>
                <w:sz w:val="24"/>
              </w:rPr>
              <w:t>3.1~3.5</w:t>
            </w:r>
          </w:p>
        </w:tc>
        <w:tc>
          <w:tcPr>
            <w:tcW w:w="1080" w:type="dxa"/>
            <w:shd w:val="clear" w:color="auto" w:fill="auto"/>
            <w:vAlign w:val="center"/>
          </w:tcPr>
          <w:p>
            <w:pPr>
              <w:widowControl/>
              <w:jc w:val="center"/>
              <w:rPr>
                <w:color w:val="000000"/>
                <w:kern w:val="0"/>
                <w:sz w:val="24"/>
              </w:rPr>
            </w:pPr>
            <w:r>
              <w:rPr>
                <w:color w:val="000000"/>
                <w:kern w:val="0"/>
                <w:sz w:val="24"/>
              </w:rPr>
              <w:t>1.8~2.1</w:t>
            </w:r>
          </w:p>
        </w:tc>
        <w:tc>
          <w:tcPr>
            <w:tcW w:w="1080" w:type="dxa"/>
            <w:shd w:val="clear" w:color="auto" w:fill="auto"/>
            <w:vAlign w:val="center"/>
          </w:tcPr>
          <w:p>
            <w:pPr>
              <w:widowControl/>
              <w:jc w:val="center"/>
              <w:rPr>
                <w:color w:val="000000"/>
                <w:kern w:val="0"/>
                <w:sz w:val="24"/>
              </w:rPr>
            </w:pPr>
            <w:r>
              <w:rPr>
                <w:color w:val="000000"/>
                <w:kern w:val="0"/>
                <w:sz w:val="24"/>
              </w:rPr>
              <w:t>0.7~0.9</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30~50</w:t>
            </w:r>
          </w:p>
        </w:tc>
        <w:tc>
          <w:tcPr>
            <w:tcW w:w="1080" w:type="dxa"/>
            <w:shd w:val="clear" w:color="auto" w:fill="auto"/>
            <w:vAlign w:val="center"/>
          </w:tcPr>
          <w:p>
            <w:pPr>
              <w:widowControl/>
              <w:jc w:val="center"/>
              <w:rPr>
                <w:color w:val="000000"/>
                <w:kern w:val="0"/>
                <w:sz w:val="24"/>
              </w:rPr>
            </w:pPr>
            <w:r>
              <w:rPr>
                <w:color w:val="000000"/>
                <w:kern w:val="0"/>
                <w:sz w:val="24"/>
              </w:rPr>
              <w:t>3.0~3.4</w:t>
            </w:r>
          </w:p>
        </w:tc>
        <w:tc>
          <w:tcPr>
            <w:tcW w:w="1080" w:type="dxa"/>
            <w:shd w:val="clear" w:color="auto" w:fill="auto"/>
            <w:vAlign w:val="center"/>
          </w:tcPr>
          <w:p>
            <w:pPr>
              <w:widowControl/>
              <w:jc w:val="center"/>
              <w:rPr>
                <w:color w:val="000000"/>
                <w:kern w:val="0"/>
                <w:sz w:val="24"/>
              </w:rPr>
            </w:pPr>
            <w:r>
              <w:rPr>
                <w:color w:val="000000"/>
                <w:kern w:val="0"/>
                <w:sz w:val="24"/>
              </w:rPr>
              <w:t>1.5~1.8</w:t>
            </w:r>
          </w:p>
        </w:tc>
        <w:tc>
          <w:tcPr>
            <w:tcW w:w="1080" w:type="dxa"/>
            <w:shd w:val="clear" w:color="auto" w:fill="auto"/>
            <w:vAlign w:val="center"/>
          </w:tcPr>
          <w:p>
            <w:pPr>
              <w:widowControl/>
              <w:jc w:val="center"/>
              <w:rPr>
                <w:color w:val="000000"/>
                <w:kern w:val="0"/>
                <w:sz w:val="24"/>
              </w:rPr>
            </w:pPr>
            <w:r>
              <w:rPr>
                <w:color w:val="000000"/>
                <w:kern w:val="0"/>
                <w:sz w:val="24"/>
              </w:rPr>
              <w:t>0.8~1.0</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&gt;50</w:t>
            </w:r>
          </w:p>
        </w:tc>
        <w:tc>
          <w:tcPr>
            <w:tcW w:w="1080" w:type="dxa"/>
            <w:shd w:val="clear" w:color="auto" w:fill="auto"/>
            <w:vAlign w:val="center"/>
          </w:tcPr>
          <w:p>
            <w:pPr>
              <w:widowControl/>
              <w:jc w:val="center"/>
              <w:rPr>
                <w:color w:val="000000"/>
                <w:kern w:val="0"/>
                <w:sz w:val="24"/>
              </w:rPr>
            </w:pPr>
            <w:r>
              <w:rPr>
                <w:color w:val="000000"/>
                <w:kern w:val="0"/>
                <w:sz w:val="24"/>
              </w:rPr>
              <w:t>3.0~3.5</w:t>
            </w:r>
          </w:p>
        </w:tc>
        <w:tc>
          <w:tcPr>
            <w:tcW w:w="1080" w:type="dxa"/>
            <w:shd w:val="clear" w:color="auto" w:fill="auto"/>
            <w:vAlign w:val="center"/>
          </w:tcPr>
          <w:p>
            <w:pPr>
              <w:widowControl/>
              <w:jc w:val="center"/>
              <w:rPr>
                <w:color w:val="000000"/>
                <w:kern w:val="0"/>
                <w:sz w:val="24"/>
              </w:rPr>
            </w:pPr>
            <w:r>
              <w:rPr>
                <w:color w:val="000000"/>
                <w:kern w:val="0"/>
                <w:sz w:val="24"/>
              </w:rPr>
              <w:t>1.4~2.1</w:t>
            </w:r>
          </w:p>
        </w:tc>
        <w:tc>
          <w:tcPr>
            <w:tcW w:w="1080" w:type="dxa"/>
            <w:shd w:val="clear" w:color="auto" w:fill="auto"/>
            <w:vAlign w:val="center"/>
          </w:tcPr>
          <w:p>
            <w:pPr>
              <w:widowControl/>
              <w:jc w:val="center"/>
              <w:rPr>
                <w:color w:val="000000"/>
                <w:kern w:val="0"/>
                <w:sz w:val="24"/>
              </w:rPr>
            </w:pPr>
            <w:r>
              <w:rPr>
                <w:color w:val="000000"/>
                <w:kern w:val="0"/>
                <w:sz w:val="24"/>
              </w:rPr>
              <w:t>0.6~1.0</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restart"/>
            <w:shd w:val="clear" w:color="auto" w:fill="auto"/>
            <w:vAlign w:val="center"/>
          </w:tcPr>
          <w:p>
            <w:pPr>
              <w:widowControl/>
              <w:jc w:val="center"/>
              <w:rPr>
                <w:color w:val="000000"/>
                <w:kern w:val="0"/>
                <w:sz w:val="24"/>
              </w:rPr>
            </w:pPr>
            <w:r>
              <w:rPr>
                <w:color w:val="000000"/>
                <w:kern w:val="0"/>
                <w:sz w:val="24"/>
              </w:rPr>
              <w:t>HT250</w:t>
            </w:r>
          </w:p>
        </w:tc>
        <w:tc>
          <w:tcPr>
            <w:tcW w:w="1080" w:type="dxa"/>
            <w:shd w:val="clear" w:color="auto" w:fill="auto"/>
            <w:vAlign w:val="center"/>
          </w:tcPr>
          <w:p>
            <w:pPr>
              <w:widowControl/>
              <w:jc w:val="center"/>
              <w:rPr>
                <w:color w:val="000000"/>
                <w:kern w:val="0"/>
                <w:sz w:val="24"/>
              </w:rPr>
            </w:pPr>
            <w:r>
              <w:rPr>
                <w:color w:val="000000"/>
                <w:kern w:val="0"/>
                <w:sz w:val="24"/>
              </w:rPr>
              <w:t>&lt;15</w:t>
            </w:r>
          </w:p>
        </w:tc>
        <w:tc>
          <w:tcPr>
            <w:tcW w:w="1080" w:type="dxa"/>
            <w:shd w:val="clear" w:color="auto" w:fill="auto"/>
            <w:vAlign w:val="center"/>
          </w:tcPr>
          <w:p>
            <w:pPr>
              <w:widowControl/>
              <w:jc w:val="center"/>
              <w:rPr>
                <w:color w:val="000000"/>
                <w:kern w:val="0"/>
                <w:sz w:val="24"/>
              </w:rPr>
            </w:pPr>
            <w:r>
              <w:rPr>
                <w:color w:val="000000"/>
                <w:kern w:val="0"/>
                <w:sz w:val="24"/>
              </w:rPr>
              <w:t>3.2~3.5</w:t>
            </w:r>
          </w:p>
        </w:tc>
        <w:tc>
          <w:tcPr>
            <w:tcW w:w="1080" w:type="dxa"/>
            <w:shd w:val="clear" w:color="auto" w:fill="auto"/>
            <w:vAlign w:val="center"/>
          </w:tcPr>
          <w:p>
            <w:pPr>
              <w:widowControl/>
              <w:jc w:val="center"/>
              <w:rPr>
                <w:color w:val="000000"/>
                <w:kern w:val="0"/>
                <w:sz w:val="24"/>
              </w:rPr>
            </w:pPr>
            <w:r>
              <w:rPr>
                <w:color w:val="000000"/>
                <w:kern w:val="0"/>
                <w:sz w:val="24"/>
              </w:rPr>
              <w:t>1.8~2.1</w:t>
            </w:r>
          </w:p>
        </w:tc>
        <w:tc>
          <w:tcPr>
            <w:tcW w:w="1080" w:type="dxa"/>
            <w:shd w:val="clear" w:color="auto" w:fill="auto"/>
            <w:vAlign w:val="center"/>
          </w:tcPr>
          <w:p>
            <w:pPr>
              <w:widowControl/>
              <w:jc w:val="center"/>
              <w:rPr>
                <w:color w:val="000000"/>
                <w:kern w:val="0"/>
                <w:sz w:val="24"/>
              </w:rPr>
            </w:pPr>
            <w:r>
              <w:rPr>
                <w:color w:val="000000"/>
                <w:kern w:val="0"/>
                <w:sz w:val="24"/>
              </w:rPr>
              <w:t>0.7~0.9</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15~30</w:t>
            </w:r>
          </w:p>
        </w:tc>
        <w:tc>
          <w:tcPr>
            <w:tcW w:w="1080" w:type="dxa"/>
            <w:shd w:val="clear" w:color="auto" w:fill="auto"/>
            <w:vAlign w:val="center"/>
          </w:tcPr>
          <w:p>
            <w:pPr>
              <w:widowControl/>
              <w:jc w:val="center"/>
              <w:rPr>
                <w:color w:val="000000"/>
                <w:kern w:val="0"/>
                <w:sz w:val="24"/>
              </w:rPr>
            </w:pPr>
            <w:r>
              <w:rPr>
                <w:color w:val="000000"/>
                <w:kern w:val="0"/>
                <w:sz w:val="24"/>
              </w:rPr>
              <w:t>3.1~3.4</w:t>
            </w:r>
          </w:p>
        </w:tc>
        <w:tc>
          <w:tcPr>
            <w:tcW w:w="1080" w:type="dxa"/>
            <w:shd w:val="clear" w:color="auto" w:fill="auto"/>
            <w:vAlign w:val="center"/>
          </w:tcPr>
          <w:p>
            <w:pPr>
              <w:widowControl/>
              <w:jc w:val="center"/>
              <w:rPr>
                <w:color w:val="000000"/>
                <w:kern w:val="0"/>
                <w:sz w:val="24"/>
              </w:rPr>
            </w:pPr>
            <w:r>
              <w:rPr>
                <w:color w:val="000000"/>
                <w:kern w:val="0"/>
                <w:sz w:val="24"/>
              </w:rPr>
              <w:t>1.6~1.9</w:t>
            </w:r>
          </w:p>
        </w:tc>
        <w:tc>
          <w:tcPr>
            <w:tcW w:w="1080" w:type="dxa"/>
            <w:shd w:val="clear" w:color="auto" w:fill="auto"/>
            <w:vAlign w:val="center"/>
          </w:tcPr>
          <w:p>
            <w:pPr>
              <w:widowControl/>
              <w:jc w:val="center"/>
              <w:rPr>
                <w:color w:val="000000"/>
                <w:kern w:val="0"/>
                <w:sz w:val="24"/>
              </w:rPr>
            </w:pPr>
            <w:r>
              <w:rPr>
                <w:color w:val="000000"/>
                <w:kern w:val="0"/>
                <w:sz w:val="24"/>
              </w:rPr>
              <w:t>0.8~1.0</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30~50</w:t>
            </w:r>
          </w:p>
        </w:tc>
        <w:tc>
          <w:tcPr>
            <w:tcW w:w="1080" w:type="dxa"/>
            <w:shd w:val="clear" w:color="auto" w:fill="auto"/>
            <w:vAlign w:val="center"/>
          </w:tcPr>
          <w:p>
            <w:pPr>
              <w:widowControl/>
              <w:jc w:val="center"/>
              <w:rPr>
                <w:color w:val="000000"/>
                <w:kern w:val="0"/>
                <w:sz w:val="24"/>
              </w:rPr>
            </w:pPr>
            <w:r>
              <w:rPr>
                <w:color w:val="000000"/>
                <w:kern w:val="0"/>
                <w:sz w:val="24"/>
              </w:rPr>
              <w:t>3.0~3.3</w:t>
            </w:r>
          </w:p>
        </w:tc>
        <w:tc>
          <w:tcPr>
            <w:tcW w:w="1080" w:type="dxa"/>
            <w:shd w:val="clear" w:color="auto" w:fill="auto"/>
            <w:vAlign w:val="center"/>
          </w:tcPr>
          <w:p>
            <w:pPr>
              <w:widowControl/>
              <w:jc w:val="center"/>
              <w:rPr>
                <w:color w:val="000000"/>
                <w:kern w:val="0"/>
                <w:sz w:val="24"/>
              </w:rPr>
            </w:pPr>
            <w:r>
              <w:rPr>
                <w:color w:val="000000"/>
                <w:kern w:val="0"/>
                <w:sz w:val="24"/>
              </w:rPr>
              <w:t>1.5~1.8</w:t>
            </w:r>
          </w:p>
        </w:tc>
        <w:tc>
          <w:tcPr>
            <w:tcW w:w="1080" w:type="dxa"/>
            <w:shd w:val="clear" w:color="auto" w:fill="auto"/>
            <w:vAlign w:val="center"/>
          </w:tcPr>
          <w:p>
            <w:pPr>
              <w:widowControl/>
              <w:jc w:val="center"/>
              <w:rPr>
                <w:color w:val="000000"/>
                <w:kern w:val="0"/>
                <w:sz w:val="24"/>
              </w:rPr>
            </w:pPr>
            <w:r>
              <w:rPr>
                <w:color w:val="000000"/>
                <w:kern w:val="0"/>
                <w:sz w:val="24"/>
              </w:rPr>
              <w:t>0.8~1.0</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&gt;50</w:t>
            </w:r>
          </w:p>
        </w:tc>
        <w:tc>
          <w:tcPr>
            <w:tcW w:w="1080" w:type="dxa"/>
            <w:shd w:val="clear" w:color="auto" w:fill="auto"/>
            <w:vAlign w:val="center"/>
          </w:tcPr>
          <w:p>
            <w:pPr>
              <w:widowControl/>
              <w:jc w:val="center"/>
              <w:rPr>
                <w:color w:val="000000"/>
                <w:kern w:val="0"/>
                <w:sz w:val="24"/>
              </w:rPr>
            </w:pPr>
            <w:r>
              <w:rPr>
                <w:color w:val="000000"/>
                <w:kern w:val="0"/>
                <w:sz w:val="24"/>
              </w:rPr>
              <w:t>2.9~3.5</w:t>
            </w:r>
          </w:p>
        </w:tc>
        <w:tc>
          <w:tcPr>
            <w:tcW w:w="1080" w:type="dxa"/>
            <w:shd w:val="clear" w:color="auto" w:fill="auto"/>
            <w:vAlign w:val="center"/>
          </w:tcPr>
          <w:p>
            <w:pPr>
              <w:widowControl/>
              <w:jc w:val="center"/>
              <w:rPr>
                <w:color w:val="000000"/>
                <w:kern w:val="0"/>
                <w:sz w:val="24"/>
              </w:rPr>
            </w:pPr>
            <w:r>
              <w:rPr>
                <w:color w:val="000000"/>
                <w:kern w:val="0"/>
                <w:sz w:val="24"/>
              </w:rPr>
              <w:t>1.4~1.9</w:t>
            </w:r>
          </w:p>
        </w:tc>
        <w:tc>
          <w:tcPr>
            <w:tcW w:w="1080" w:type="dxa"/>
            <w:shd w:val="clear" w:color="auto" w:fill="auto"/>
            <w:vAlign w:val="center"/>
          </w:tcPr>
          <w:p>
            <w:pPr>
              <w:widowControl/>
              <w:jc w:val="center"/>
              <w:rPr>
                <w:color w:val="000000"/>
                <w:kern w:val="0"/>
                <w:sz w:val="24"/>
              </w:rPr>
            </w:pPr>
            <w:r>
              <w:rPr>
                <w:color w:val="000000"/>
                <w:kern w:val="0"/>
                <w:sz w:val="24"/>
              </w:rPr>
              <w:t>0.7~1.1</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restart"/>
            <w:shd w:val="clear" w:color="auto" w:fill="auto"/>
            <w:vAlign w:val="center"/>
          </w:tcPr>
          <w:p>
            <w:pPr>
              <w:widowControl/>
              <w:jc w:val="center"/>
              <w:rPr>
                <w:color w:val="000000"/>
                <w:kern w:val="0"/>
                <w:sz w:val="24"/>
              </w:rPr>
            </w:pPr>
            <w:r>
              <w:rPr>
                <w:color w:val="000000"/>
                <w:kern w:val="0"/>
                <w:sz w:val="24"/>
              </w:rPr>
              <w:t>HT300</w:t>
            </w:r>
          </w:p>
        </w:tc>
        <w:tc>
          <w:tcPr>
            <w:tcW w:w="1080" w:type="dxa"/>
            <w:shd w:val="clear" w:color="auto" w:fill="auto"/>
            <w:vAlign w:val="center"/>
          </w:tcPr>
          <w:p>
            <w:pPr>
              <w:widowControl/>
              <w:jc w:val="center"/>
              <w:rPr>
                <w:color w:val="000000"/>
                <w:kern w:val="0"/>
                <w:sz w:val="24"/>
              </w:rPr>
            </w:pPr>
            <w:r>
              <w:rPr>
                <w:color w:val="000000"/>
                <w:kern w:val="0"/>
                <w:sz w:val="24"/>
              </w:rPr>
              <w:t>&lt;15</w:t>
            </w:r>
          </w:p>
        </w:tc>
        <w:tc>
          <w:tcPr>
            <w:tcW w:w="1080" w:type="dxa"/>
            <w:shd w:val="clear" w:color="auto" w:fill="auto"/>
            <w:vAlign w:val="center"/>
          </w:tcPr>
          <w:p>
            <w:pPr>
              <w:widowControl/>
              <w:jc w:val="center"/>
              <w:rPr>
                <w:color w:val="000000"/>
                <w:kern w:val="0"/>
                <w:sz w:val="24"/>
              </w:rPr>
            </w:pPr>
            <w:r>
              <w:rPr>
                <w:color w:val="000000"/>
                <w:kern w:val="0"/>
                <w:sz w:val="24"/>
              </w:rPr>
              <w:t>3.1~3.4</w:t>
            </w:r>
          </w:p>
        </w:tc>
        <w:tc>
          <w:tcPr>
            <w:tcW w:w="1080" w:type="dxa"/>
            <w:shd w:val="clear" w:color="auto" w:fill="auto"/>
            <w:vAlign w:val="center"/>
          </w:tcPr>
          <w:p>
            <w:pPr>
              <w:widowControl/>
              <w:jc w:val="center"/>
              <w:rPr>
                <w:color w:val="000000"/>
                <w:kern w:val="0"/>
                <w:sz w:val="24"/>
              </w:rPr>
            </w:pPr>
            <w:r>
              <w:rPr>
                <w:color w:val="000000"/>
                <w:kern w:val="0"/>
                <w:sz w:val="24"/>
              </w:rPr>
              <w:t>1.5~1.8</w:t>
            </w:r>
          </w:p>
        </w:tc>
        <w:tc>
          <w:tcPr>
            <w:tcW w:w="1080" w:type="dxa"/>
            <w:shd w:val="clear" w:color="auto" w:fill="auto"/>
            <w:vAlign w:val="center"/>
          </w:tcPr>
          <w:p>
            <w:pPr>
              <w:widowControl/>
              <w:jc w:val="center"/>
              <w:rPr>
                <w:color w:val="000000"/>
                <w:kern w:val="0"/>
                <w:sz w:val="24"/>
              </w:rPr>
            </w:pPr>
            <w:r>
              <w:rPr>
                <w:color w:val="000000"/>
                <w:kern w:val="0"/>
                <w:sz w:val="24"/>
              </w:rPr>
              <w:t>0.8~1.0</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15~30</w:t>
            </w:r>
          </w:p>
        </w:tc>
        <w:tc>
          <w:tcPr>
            <w:tcW w:w="1080" w:type="dxa"/>
            <w:shd w:val="clear" w:color="auto" w:fill="auto"/>
            <w:vAlign w:val="center"/>
          </w:tcPr>
          <w:p>
            <w:pPr>
              <w:widowControl/>
              <w:jc w:val="center"/>
              <w:rPr>
                <w:color w:val="000000"/>
                <w:kern w:val="0"/>
                <w:sz w:val="24"/>
              </w:rPr>
            </w:pPr>
            <w:r>
              <w:rPr>
                <w:color w:val="000000"/>
                <w:kern w:val="0"/>
                <w:sz w:val="24"/>
              </w:rPr>
              <w:t>3.0~3.3</w:t>
            </w:r>
          </w:p>
        </w:tc>
        <w:tc>
          <w:tcPr>
            <w:tcW w:w="1080" w:type="dxa"/>
            <w:shd w:val="clear" w:color="auto" w:fill="auto"/>
            <w:vAlign w:val="center"/>
          </w:tcPr>
          <w:p>
            <w:pPr>
              <w:widowControl/>
              <w:jc w:val="center"/>
              <w:rPr>
                <w:color w:val="000000"/>
                <w:kern w:val="0"/>
                <w:sz w:val="24"/>
              </w:rPr>
            </w:pPr>
            <w:r>
              <w:rPr>
                <w:color w:val="000000"/>
                <w:kern w:val="0"/>
                <w:sz w:val="24"/>
              </w:rPr>
              <w:t>1.4~1.7</w:t>
            </w:r>
          </w:p>
        </w:tc>
        <w:tc>
          <w:tcPr>
            <w:tcW w:w="1080" w:type="dxa"/>
            <w:shd w:val="clear" w:color="auto" w:fill="auto"/>
            <w:vAlign w:val="center"/>
          </w:tcPr>
          <w:p>
            <w:pPr>
              <w:widowControl/>
              <w:jc w:val="center"/>
              <w:rPr>
                <w:color w:val="000000"/>
                <w:kern w:val="0"/>
                <w:sz w:val="24"/>
              </w:rPr>
            </w:pPr>
            <w:r>
              <w:rPr>
                <w:color w:val="000000"/>
                <w:kern w:val="0"/>
                <w:sz w:val="24"/>
              </w:rPr>
              <w:t>0.8~1.0</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30~50</w:t>
            </w:r>
          </w:p>
        </w:tc>
        <w:tc>
          <w:tcPr>
            <w:tcW w:w="1080" w:type="dxa"/>
            <w:shd w:val="clear" w:color="auto" w:fill="auto"/>
            <w:vAlign w:val="center"/>
          </w:tcPr>
          <w:p>
            <w:pPr>
              <w:widowControl/>
              <w:jc w:val="center"/>
              <w:rPr>
                <w:color w:val="000000"/>
                <w:kern w:val="0"/>
                <w:sz w:val="24"/>
              </w:rPr>
            </w:pPr>
            <w:r>
              <w:rPr>
                <w:color w:val="000000"/>
                <w:kern w:val="0"/>
                <w:sz w:val="24"/>
              </w:rPr>
              <w:t>2.9~3.2</w:t>
            </w:r>
          </w:p>
        </w:tc>
        <w:tc>
          <w:tcPr>
            <w:tcW w:w="1080" w:type="dxa"/>
            <w:shd w:val="clear" w:color="auto" w:fill="auto"/>
            <w:vAlign w:val="center"/>
          </w:tcPr>
          <w:p>
            <w:pPr>
              <w:widowControl/>
              <w:jc w:val="center"/>
              <w:rPr>
                <w:color w:val="000000"/>
                <w:kern w:val="0"/>
                <w:sz w:val="24"/>
              </w:rPr>
            </w:pPr>
            <w:r>
              <w:rPr>
                <w:color w:val="000000"/>
                <w:kern w:val="0"/>
                <w:sz w:val="24"/>
              </w:rPr>
              <w:t>1.4~1.7</w:t>
            </w:r>
          </w:p>
        </w:tc>
        <w:tc>
          <w:tcPr>
            <w:tcW w:w="1080" w:type="dxa"/>
            <w:shd w:val="clear" w:color="auto" w:fill="auto"/>
            <w:vAlign w:val="center"/>
          </w:tcPr>
          <w:p>
            <w:pPr>
              <w:widowControl/>
              <w:jc w:val="center"/>
              <w:rPr>
                <w:color w:val="000000"/>
                <w:kern w:val="0"/>
                <w:sz w:val="24"/>
              </w:rPr>
            </w:pPr>
            <w:r>
              <w:rPr>
                <w:color w:val="000000"/>
                <w:kern w:val="0"/>
                <w:sz w:val="24"/>
              </w:rPr>
              <w:t>0.9~1.1</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jc w:val="center"/>
        </w:trPr>
        <w:tc>
          <w:tcPr>
            <w:tcW w:w="1080" w:type="dxa"/>
            <w:vMerge w:val="continue"/>
            <w:shd w:val="clear" w:color="auto" w:fill="auto"/>
            <w:vAlign w:val="center"/>
          </w:tcPr>
          <w:p>
            <w:pPr>
              <w:widowControl/>
              <w:jc w:val="left"/>
              <w:rPr>
                <w:color w:val="000000"/>
                <w:kern w:val="0"/>
                <w:sz w:val="24"/>
              </w:rPr>
            </w:pPr>
          </w:p>
        </w:tc>
        <w:tc>
          <w:tcPr>
            <w:tcW w:w="1080" w:type="dxa"/>
            <w:shd w:val="clear" w:color="auto" w:fill="auto"/>
            <w:vAlign w:val="center"/>
          </w:tcPr>
          <w:p>
            <w:pPr>
              <w:widowControl/>
              <w:jc w:val="center"/>
              <w:rPr>
                <w:color w:val="000000"/>
                <w:kern w:val="0"/>
                <w:sz w:val="24"/>
              </w:rPr>
            </w:pPr>
            <w:r>
              <w:rPr>
                <w:color w:val="000000"/>
                <w:kern w:val="0"/>
                <w:sz w:val="24"/>
              </w:rPr>
              <w:t>&gt;50</w:t>
            </w:r>
          </w:p>
        </w:tc>
        <w:tc>
          <w:tcPr>
            <w:tcW w:w="1080" w:type="dxa"/>
            <w:shd w:val="clear" w:color="auto" w:fill="auto"/>
            <w:vAlign w:val="center"/>
          </w:tcPr>
          <w:p>
            <w:pPr>
              <w:widowControl/>
              <w:jc w:val="center"/>
              <w:rPr>
                <w:color w:val="000000"/>
                <w:kern w:val="0"/>
                <w:sz w:val="24"/>
              </w:rPr>
            </w:pPr>
            <w:r>
              <w:rPr>
                <w:color w:val="000000"/>
                <w:kern w:val="0"/>
                <w:sz w:val="24"/>
              </w:rPr>
              <w:t>2.8~3.1</w:t>
            </w:r>
          </w:p>
        </w:tc>
        <w:tc>
          <w:tcPr>
            <w:tcW w:w="1080" w:type="dxa"/>
            <w:shd w:val="clear" w:color="auto" w:fill="auto"/>
            <w:vAlign w:val="center"/>
          </w:tcPr>
          <w:p>
            <w:pPr>
              <w:widowControl/>
              <w:jc w:val="center"/>
              <w:rPr>
                <w:color w:val="000000"/>
                <w:kern w:val="0"/>
                <w:sz w:val="24"/>
              </w:rPr>
            </w:pPr>
            <w:r>
              <w:rPr>
                <w:color w:val="000000"/>
                <w:kern w:val="0"/>
                <w:sz w:val="24"/>
              </w:rPr>
              <w:t>1.3~1.6</w:t>
            </w:r>
          </w:p>
        </w:tc>
        <w:tc>
          <w:tcPr>
            <w:tcW w:w="1080" w:type="dxa"/>
            <w:shd w:val="clear" w:color="auto" w:fill="auto"/>
            <w:vAlign w:val="center"/>
          </w:tcPr>
          <w:p>
            <w:pPr>
              <w:widowControl/>
              <w:jc w:val="center"/>
              <w:rPr>
                <w:color w:val="000000"/>
                <w:kern w:val="0"/>
                <w:sz w:val="24"/>
              </w:rPr>
            </w:pPr>
            <w:r>
              <w:rPr>
                <w:color w:val="000000"/>
                <w:kern w:val="0"/>
                <w:sz w:val="24"/>
              </w:rPr>
              <w:t>1.0~1.2</w:t>
            </w:r>
          </w:p>
        </w:tc>
        <w:tc>
          <w:tcPr>
            <w:tcW w:w="1080" w:type="dxa"/>
            <w:shd w:val="clear" w:color="auto" w:fill="auto"/>
            <w:vAlign w:val="center"/>
          </w:tcPr>
          <w:p>
            <w:pPr>
              <w:widowControl/>
              <w:jc w:val="center"/>
              <w:rPr>
                <w:color w:val="000000"/>
                <w:kern w:val="0"/>
                <w:sz w:val="24"/>
              </w:rPr>
            </w:pPr>
            <w:r>
              <w:rPr>
                <w:color w:val="000000"/>
                <w:kern w:val="0"/>
                <w:sz w:val="24"/>
              </w:rPr>
              <w:t>&lt;0.15</w:t>
            </w:r>
          </w:p>
        </w:tc>
        <w:tc>
          <w:tcPr>
            <w:tcW w:w="1080"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r>
              <w:rPr>
                <w:color w:val="000000"/>
                <w:kern w:val="0"/>
                <w:sz w:val="24"/>
              </w:rPr>
              <w:t>0.12</w:t>
            </w:r>
          </w:p>
        </w:tc>
      </w:tr>
    </w:tbl>
    <w:p>
      <w:pPr>
        <w:tabs>
          <w:tab w:val="center" w:pos="4213"/>
          <w:tab w:val="left" w:pos="6831"/>
          <w:tab w:val="left" w:pos="7191"/>
        </w:tabs>
        <w:jc w:val="left"/>
        <w:rPr>
          <w:rFonts w:hint="eastAsia"/>
          <w:sz w:val="28"/>
          <w:szCs w:val="28"/>
        </w:rPr>
      </w:pPr>
      <w:r>
        <w:rPr>
          <w:rFonts w:hint="eastAsia"/>
          <w:sz w:val="28"/>
          <w:szCs w:val="28"/>
        </w:rPr>
        <w:t>注：①试棒为单铸的铸钢件应从单铸试棒和本体分别取样进行金相组织分析对比，验证两者热处理状态是否一致。</w:t>
      </w:r>
    </w:p>
    <w:p>
      <w:pPr>
        <w:tabs>
          <w:tab w:val="center" w:pos="4213"/>
          <w:tab w:val="left" w:pos="6831"/>
          <w:tab w:val="left" w:pos="7191"/>
        </w:tabs>
        <w:jc w:val="left"/>
        <w:rPr>
          <w:rFonts w:hint="eastAsia"/>
          <w:b/>
          <w:bCs/>
          <w:sz w:val="28"/>
          <w:szCs w:val="28"/>
        </w:rPr>
      </w:pPr>
      <w:r>
        <w:rPr>
          <w:rFonts w:hint="eastAsia"/>
          <w:b/>
          <w:bCs/>
          <w:sz w:val="28"/>
          <w:szCs w:val="28"/>
        </w:rPr>
        <w:t>3.2.2  机械性能</w:t>
      </w:r>
    </w:p>
    <w:p>
      <w:pPr>
        <w:tabs>
          <w:tab w:val="center" w:pos="4213"/>
          <w:tab w:val="left" w:pos="6831"/>
          <w:tab w:val="left" w:pos="7191"/>
        </w:tabs>
        <w:ind w:firstLine="560" w:firstLineChars="200"/>
        <w:jc w:val="left"/>
        <w:rPr>
          <w:rFonts w:hint="eastAsia"/>
          <w:sz w:val="28"/>
          <w:szCs w:val="28"/>
        </w:rPr>
      </w:pPr>
      <w:r>
        <w:rPr>
          <w:rFonts w:hint="eastAsia"/>
          <w:sz w:val="28"/>
          <w:szCs w:val="28"/>
        </w:rPr>
        <w:t>铸钢件的机械性能应符合表4的规定。</w:t>
      </w:r>
    </w:p>
    <w:p>
      <w:pPr>
        <w:tabs>
          <w:tab w:val="center" w:pos="4213"/>
          <w:tab w:val="left" w:pos="6831"/>
          <w:tab w:val="left" w:pos="7191"/>
        </w:tabs>
        <w:rPr>
          <w:rFonts w:hint="eastAsia"/>
          <w:sz w:val="28"/>
          <w:szCs w:val="28"/>
        </w:rPr>
      </w:pPr>
      <w:r>
        <w:rPr>
          <w:rFonts w:hint="eastAsia"/>
          <w:sz w:val="28"/>
          <w:szCs w:val="28"/>
        </w:rPr>
        <w:t xml:space="preserve">                       表4 铸钢件机械性能</w:t>
      </w:r>
    </w:p>
    <w:tbl>
      <w:tblPr>
        <w:tblStyle w:val="4"/>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839"/>
        <w:gridCol w:w="1944"/>
        <w:gridCol w:w="1708"/>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329" w:type="dxa"/>
            <w:vMerge w:val="restart"/>
            <w:vAlign w:val="top"/>
          </w:tcPr>
          <w:p>
            <w:pPr>
              <w:tabs>
                <w:tab w:val="center" w:pos="4213"/>
                <w:tab w:val="left" w:pos="6831"/>
                <w:tab w:val="left" w:pos="7191"/>
              </w:tabs>
              <w:jc w:val="left"/>
              <w:rPr>
                <w:rFonts w:hint="eastAsia"/>
                <w:sz w:val="24"/>
              </w:rPr>
            </w:pPr>
          </w:p>
          <w:p>
            <w:pPr>
              <w:tabs>
                <w:tab w:val="center" w:pos="4213"/>
                <w:tab w:val="left" w:pos="6831"/>
                <w:tab w:val="left" w:pos="7191"/>
              </w:tabs>
              <w:jc w:val="left"/>
              <w:rPr>
                <w:rFonts w:hint="eastAsia"/>
                <w:sz w:val="24"/>
              </w:rPr>
            </w:pPr>
            <w:r>
              <w:rPr>
                <w:rFonts w:hint="eastAsia"/>
                <w:sz w:val="24"/>
              </w:rPr>
              <w:t>牌    号</w:t>
            </w:r>
          </w:p>
        </w:tc>
        <w:tc>
          <w:tcPr>
            <w:tcW w:w="7196" w:type="dxa"/>
            <w:gridSpan w:val="4"/>
            <w:vAlign w:val="top"/>
          </w:tcPr>
          <w:p>
            <w:pPr>
              <w:tabs>
                <w:tab w:val="left" w:pos="6831"/>
              </w:tabs>
              <w:jc w:val="center"/>
              <w:rPr>
                <w:rFonts w:hint="eastAsia"/>
                <w:sz w:val="24"/>
              </w:rPr>
            </w:pPr>
            <w:r>
              <w:rPr>
                <w:rFonts w:hint="eastAsia"/>
                <w:sz w:val="24"/>
              </w:rPr>
              <w:t>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329" w:type="dxa"/>
            <w:vMerge w:val="continue"/>
            <w:vAlign w:val="top"/>
          </w:tcPr>
          <w:p>
            <w:pPr>
              <w:tabs>
                <w:tab w:val="center" w:pos="4213"/>
                <w:tab w:val="left" w:pos="6831"/>
                <w:tab w:val="left" w:pos="7191"/>
              </w:tabs>
              <w:jc w:val="left"/>
              <w:rPr>
                <w:rFonts w:hint="eastAsia"/>
                <w:sz w:val="24"/>
              </w:rPr>
            </w:pPr>
          </w:p>
        </w:tc>
        <w:tc>
          <w:tcPr>
            <w:tcW w:w="1839" w:type="dxa"/>
            <w:vAlign w:val="top"/>
          </w:tcPr>
          <w:p>
            <w:pPr>
              <w:tabs>
                <w:tab w:val="left" w:pos="6831"/>
              </w:tabs>
              <w:rPr>
                <w:rFonts w:hint="eastAsia" w:ascii="宋体" w:hAnsi="宋体"/>
                <w:sz w:val="24"/>
                <w:vertAlign w:val="subscript"/>
              </w:rPr>
            </w:pPr>
            <w:r>
              <w:rPr>
                <w:rFonts w:hint="eastAsia"/>
                <w:sz w:val="24"/>
              </w:rPr>
              <w:t>屈服强度</w:t>
            </w:r>
            <w:r>
              <w:rPr>
                <w:rFonts w:ascii="宋体" w:hAnsi="宋体"/>
                <w:sz w:val="24"/>
              </w:rPr>
              <w:t>σ</w:t>
            </w:r>
            <w:r>
              <w:rPr>
                <w:rFonts w:hint="eastAsia" w:ascii="宋体" w:hAnsi="宋体"/>
                <w:sz w:val="24"/>
                <w:vertAlign w:val="subscript"/>
              </w:rPr>
              <w:t xml:space="preserve">s </w:t>
            </w:r>
          </w:p>
          <w:p>
            <w:pPr>
              <w:tabs>
                <w:tab w:val="left" w:pos="6831"/>
              </w:tabs>
              <w:rPr>
                <w:rFonts w:hint="eastAsia"/>
                <w:sz w:val="24"/>
              </w:rPr>
            </w:pPr>
            <w:r>
              <w:rPr>
                <w:rFonts w:hint="eastAsia" w:ascii="宋体" w:hAnsi="宋体"/>
                <w:sz w:val="24"/>
                <w:vertAlign w:val="subscript"/>
              </w:rPr>
              <w:t xml:space="preserve">   </w:t>
            </w:r>
            <w:r>
              <w:rPr>
                <w:rFonts w:hint="eastAsia"/>
                <w:sz w:val="24"/>
              </w:rPr>
              <w:t>N／㎜</w:t>
            </w:r>
            <w:r>
              <w:rPr>
                <w:rFonts w:hint="eastAsia"/>
                <w:sz w:val="24"/>
                <w:vertAlign w:val="superscript"/>
              </w:rPr>
              <w:t>2</w:t>
            </w:r>
          </w:p>
        </w:tc>
        <w:tc>
          <w:tcPr>
            <w:tcW w:w="1944" w:type="dxa"/>
            <w:vAlign w:val="top"/>
          </w:tcPr>
          <w:p>
            <w:pPr>
              <w:tabs>
                <w:tab w:val="left" w:pos="6831"/>
              </w:tabs>
              <w:jc w:val="center"/>
              <w:rPr>
                <w:rFonts w:hint="eastAsia"/>
                <w:sz w:val="24"/>
              </w:rPr>
            </w:pPr>
            <w:r>
              <w:rPr>
                <w:rFonts w:hint="eastAsia" w:ascii="宋体" w:hAnsi="宋体"/>
                <w:sz w:val="24"/>
              </w:rPr>
              <w:t>抗拉强度</w:t>
            </w:r>
            <w:r>
              <w:rPr>
                <w:rFonts w:ascii="宋体" w:hAnsi="宋体"/>
                <w:sz w:val="24"/>
              </w:rPr>
              <w:t>σ</w:t>
            </w:r>
            <w:r>
              <w:rPr>
                <w:rFonts w:hint="eastAsia" w:ascii="宋体" w:hAnsi="宋体"/>
                <w:sz w:val="24"/>
                <w:vertAlign w:val="subscript"/>
              </w:rPr>
              <w:t xml:space="preserve">b  </w:t>
            </w:r>
            <w:r>
              <w:rPr>
                <w:rFonts w:hint="eastAsia"/>
                <w:sz w:val="24"/>
              </w:rPr>
              <w:t>N／㎜</w:t>
            </w:r>
            <w:r>
              <w:rPr>
                <w:rFonts w:hint="eastAsia"/>
                <w:sz w:val="24"/>
                <w:vertAlign w:val="superscript"/>
              </w:rPr>
              <w:t>2</w:t>
            </w:r>
          </w:p>
        </w:tc>
        <w:tc>
          <w:tcPr>
            <w:tcW w:w="1708" w:type="dxa"/>
            <w:vAlign w:val="top"/>
          </w:tcPr>
          <w:p>
            <w:pPr>
              <w:tabs>
                <w:tab w:val="left" w:pos="6831"/>
              </w:tabs>
              <w:jc w:val="center"/>
              <w:rPr>
                <w:rFonts w:hint="eastAsia"/>
                <w:sz w:val="24"/>
              </w:rPr>
            </w:pPr>
            <w:r>
              <w:rPr>
                <w:rFonts w:hint="eastAsia"/>
                <w:sz w:val="24"/>
              </w:rPr>
              <w:t>延伸率δ</w:t>
            </w:r>
          </w:p>
          <w:p>
            <w:pPr>
              <w:tabs>
                <w:tab w:val="left" w:pos="6831"/>
              </w:tabs>
              <w:jc w:val="center"/>
              <w:rPr>
                <w:rFonts w:hint="eastAsia"/>
                <w:sz w:val="24"/>
              </w:rPr>
            </w:pPr>
            <w:r>
              <w:rPr>
                <w:rFonts w:hint="eastAsia"/>
                <w:sz w:val="24"/>
              </w:rPr>
              <w:t>%</w:t>
            </w:r>
          </w:p>
        </w:tc>
        <w:tc>
          <w:tcPr>
            <w:tcW w:w="1705" w:type="dxa"/>
            <w:vAlign w:val="top"/>
          </w:tcPr>
          <w:p>
            <w:pPr>
              <w:tabs>
                <w:tab w:val="left" w:pos="6831"/>
              </w:tabs>
              <w:jc w:val="center"/>
              <w:rPr>
                <w:rFonts w:hint="eastAsia"/>
                <w:sz w:val="24"/>
              </w:rPr>
            </w:pPr>
            <w:r>
              <w:rPr>
                <w:rFonts w:hint="eastAsia"/>
                <w:sz w:val="24"/>
              </w:rPr>
              <w:t>收缩率Ψ</w:t>
            </w:r>
          </w:p>
          <w:p>
            <w:pPr>
              <w:tabs>
                <w:tab w:val="left" w:pos="6831"/>
              </w:tabs>
              <w:jc w:val="center"/>
              <w:rPr>
                <w:rFonts w:hint="eastAsia"/>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9" w:type="dxa"/>
            <w:vAlign w:val="top"/>
          </w:tcPr>
          <w:p>
            <w:pPr>
              <w:tabs>
                <w:tab w:val="left" w:pos="6831"/>
              </w:tabs>
              <w:jc w:val="left"/>
              <w:rPr>
                <w:rFonts w:hint="eastAsia"/>
                <w:sz w:val="22"/>
                <w:szCs w:val="22"/>
              </w:rPr>
            </w:pPr>
            <w:r>
              <w:rPr>
                <w:rFonts w:hint="eastAsia"/>
                <w:sz w:val="22"/>
                <w:szCs w:val="22"/>
              </w:rPr>
              <w:t>ZG230-450</w:t>
            </w:r>
          </w:p>
        </w:tc>
        <w:tc>
          <w:tcPr>
            <w:tcW w:w="1839" w:type="dxa"/>
            <w:vAlign w:val="top"/>
          </w:tcPr>
          <w:p>
            <w:pPr>
              <w:tabs>
                <w:tab w:val="center" w:pos="4213"/>
                <w:tab w:val="left" w:pos="6831"/>
                <w:tab w:val="left" w:pos="7191"/>
              </w:tabs>
              <w:jc w:val="center"/>
              <w:rPr>
                <w:rFonts w:hint="eastAsia"/>
                <w:sz w:val="22"/>
                <w:szCs w:val="22"/>
              </w:rPr>
            </w:pPr>
            <w:r>
              <w:rPr>
                <w:rFonts w:hint="eastAsia"/>
                <w:sz w:val="22"/>
                <w:szCs w:val="22"/>
              </w:rPr>
              <w:t>230</w:t>
            </w:r>
          </w:p>
        </w:tc>
        <w:tc>
          <w:tcPr>
            <w:tcW w:w="1944" w:type="dxa"/>
            <w:vAlign w:val="top"/>
          </w:tcPr>
          <w:p>
            <w:pPr>
              <w:tabs>
                <w:tab w:val="center" w:pos="4213"/>
                <w:tab w:val="left" w:pos="6831"/>
                <w:tab w:val="left" w:pos="7191"/>
              </w:tabs>
              <w:jc w:val="center"/>
              <w:rPr>
                <w:rFonts w:hint="eastAsia"/>
                <w:sz w:val="22"/>
                <w:szCs w:val="22"/>
              </w:rPr>
            </w:pPr>
            <w:r>
              <w:rPr>
                <w:rFonts w:hint="eastAsia"/>
                <w:sz w:val="22"/>
                <w:szCs w:val="22"/>
              </w:rPr>
              <w:t>450</w:t>
            </w:r>
          </w:p>
        </w:tc>
        <w:tc>
          <w:tcPr>
            <w:tcW w:w="1708" w:type="dxa"/>
            <w:vAlign w:val="top"/>
          </w:tcPr>
          <w:p>
            <w:pPr>
              <w:tabs>
                <w:tab w:val="center" w:pos="4213"/>
                <w:tab w:val="left" w:pos="6831"/>
                <w:tab w:val="left" w:pos="7191"/>
              </w:tabs>
              <w:jc w:val="center"/>
              <w:rPr>
                <w:rFonts w:hint="eastAsia"/>
                <w:sz w:val="22"/>
                <w:szCs w:val="22"/>
              </w:rPr>
            </w:pPr>
            <w:r>
              <w:rPr>
                <w:rFonts w:hint="eastAsia"/>
                <w:sz w:val="22"/>
                <w:szCs w:val="22"/>
              </w:rPr>
              <w:t>22</w:t>
            </w:r>
          </w:p>
        </w:tc>
        <w:tc>
          <w:tcPr>
            <w:tcW w:w="1705" w:type="dxa"/>
            <w:vAlign w:val="top"/>
          </w:tcPr>
          <w:p>
            <w:pPr>
              <w:tabs>
                <w:tab w:val="center" w:pos="4213"/>
                <w:tab w:val="left" w:pos="6831"/>
                <w:tab w:val="left" w:pos="7191"/>
              </w:tabs>
              <w:jc w:val="center"/>
              <w:rPr>
                <w:rFonts w:hint="eastAsia"/>
                <w:sz w:val="22"/>
                <w:szCs w:val="22"/>
              </w:rPr>
            </w:pPr>
            <w:r>
              <w:rPr>
                <w:rFonts w:hint="eastAsia"/>
                <w:sz w:val="22"/>
                <w:szCs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9" w:type="dxa"/>
            <w:vAlign w:val="top"/>
          </w:tcPr>
          <w:p>
            <w:pPr>
              <w:tabs>
                <w:tab w:val="center" w:pos="4213"/>
                <w:tab w:val="left" w:pos="6831"/>
                <w:tab w:val="left" w:pos="7191"/>
              </w:tabs>
              <w:jc w:val="left"/>
              <w:rPr>
                <w:rFonts w:hint="eastAsia"/>
                <w:sz w:val="22"/>
                <w:szCs w:val="22"/>
              </w:rPr>
            </w:pPr>
            <w:r>
              <w:rPr>
                <w:rFonts w:hint="eastAsia"/>
                <w:sz w:val="22"/>
                <w:szCs w:val="22"/>
              </w:rPr>
              <w:t>ZG270-500</w:t>
            </w:r>
          </w:p>
        </w:tc>
        <w:tc>
          <w:tcPr>
            <w:tcW w:w="1839" w:type="dxa"/>
            <w:vAlign w:val="top"/>
          </w:tcPr>
          <w:p>
            <w:pPr>
              <w:tabs>
                <w:tab w:val="center" w:pos="4213"/>
                <w:tab w:val="left" w:pos="6831"/>
                <w:tab w:val="left" w:pos="7191"/>
              </w:tabs>
              <w:jc w:val="center"/>
              <w:rPr>
                <w:rFonts w:hint="eastAsia"/>
                <w:sz w:val="22"/>
                <w:szCs w:val="22"/>
              </w:rPr>
            </w:pPr>
            <w:r>
              <w:rPr>
                <w:rFonts w:hint="eastAsia"/>
                <w:sz w:val="22"/>
                <w:szCs w:val="22"/>
              </w:rPr>
              <w:t>270</w:t>
            </w:r>
          </w:p>
        </w:tc>
        <w:tc>
          <w:tcPr>
            <w:tcW w:w="1944" w:type="dxa"/>
            <w:vAlign w:val="top"/>
          </w:tcPr>
          <w:p>
            <w:pPr>
              <w:tabs>
                <w:tab w:val="center" w:pos="4213"/>
                <w:tab w:val="left" w:pos="6831"/>
                <w:tab w:val="left" w:pos="7191"/>
              </w:tabs>
              <w:jc w:val="center"/>
              <w:rPr>
                <w:rFonts w:hint="eastAsia"/>
                <w:sz w:val="22"/>
                <w:szCs w:val="22"/>
              </w:rPr>
            </w:pPr>
            <w:r>
              <w:rPr>
                <w:rFonts w:hint="eastAsia"/>
                <w:sz w:val="22"/>
                <w:szCs w:val="22"/>
              </w:rPr>
              <w:t>500</w:t>
            </w:r>
          </w:p>
        </w:tc>
        <w:tc>
          <w:tcPr>
            <w:tcW w:w="1708" w:type="dxa"/>
            <w:vAlign w:val="top"/>
          </w:tcPr>
          <w:p>
            <w:pPr>
              <w:tabs>
                <w:tab w:val="center" w:pos="4213"/>
                <w:tab w:val="left" w:pos="6831"/>
                <w:tab w:val="left" w:pos="7191"/>
              </w:tabs>
              <w:jc w:val="center"/>
              <w:rPr>
                <w:rFonts w:hint="eastAsia"/>
                <w:sz w:val="22"/>
                <w:szCs w:val="22"/>
              </w:rPr>
            </w:pPr>
            <w:r>
              <w:rPr>
                <w:rFonts w:hint="eastAsia"/>
                <w:sz w:val="22"/>
                <w:szCs w:val="22"/>
              </w:rPr>
              <w:t>18</w:t>
            </w:r>
          </w:p>
        </w:tc>
        <w:tc>
          <w:tcPr>
            <w:tcW w:w="1705" w:type="dxa"/>
            <w:vAlign w:val="top"/>
          </w:tcPr>
          <w:p>
            <w:pPr>
              <w:tabs>
                <w:tab w:val="center" w:pos="4213"/>
                <w:tab w:val="left" w:pos="6831"/>
                <w:tab w:val="left" w:pos="7191"/>
              </w:tabs>
              <w:jc w:val="center"/>
              <w:rPr>
                <w:rFonts w:hint="eastAsia"/>
                <w:sz w:val="22"/>
                <w:szCs w:val="22"/>
              </w:rPr>
            </w:pPr>
            <w:r>
              <w:rPr>
                <w:rFonts w:hint="eastAsia"/>
                <w:sz w:val="22"/>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9" w:type="dxa"/>
            <w:vAlign w:val="top"/>
          </w:tcPr>
          <w:p>
            <w:pPr>
              <w:tabs>
                <w:tab w:val="center" w:pos="4213"/>
                <w:tab w:val="left" w:pos="6831"/>
                <w:tab w:val="left" w:pos="7191"/>
              </w:tabs>
              <w:jc w:val="left"/>
              <w:rPr>
                <w:rFonts w:hint="eastAsia"/>
                <w:sz w:val="22"/>
                <w:szCs w:val="22"/>
              </w:rPr>
            </w:pPr>
            <w:r>
              <w:rPr>
                <w:rFonts w:hint="eastAsia"/>
                <w:sz w:val="22"/>
                <w:szCs w:val="22"/>
              </w:rPr>
              <w:t>ZG310-570</w:t>
            </w:r>
          </w:p>
        </w:tc>
        <w:tc>
          <w:tcPr>
            <w:tcW w:w="1839" w:type="dxa"/>
            <w:vAlign w:val="top"/>
          </w:tcPr>
          <w:p>
            <w:pPr>
              <w:tabs>
                <w:tab w:val="center" w:pos="4213"/>
                <w:tab w:val="left" w:pos="6831"/>
                <w:tab w:val="left" w:pos="7191"/>
              </w:tabs>
              <w:jc w:val="center"/>
              <w:rPr>
                <w:rFonts w:hint="eastAsia"/>
                <w:sz w:val="22"/>
                <w:szCs w:val="22"/>
              </w:rPr>
            </w:pPr>
            <w:r>
              <w:rPr>
                <w:rFonts w:hint="eastAsia"/>
                <w:sz w:val="22"/>
                <w:szCs w:val="22"/>
              </w:rPr>
              <w:t>310</w:t>
            </w:r>
          </w:p>
        </w:tc>
        <w:tc>
          <w:tcPr>
            <w:tcW w:w="1944" w:type="dxa"/>
            <w:vAlign w:val="top"/>
          </w:tcPr>
          <w:p>
            <w:pPr>
              <w:tabs>
                <w:tab w:val="center" w:pos="4213"/>
                <w:tab w:val="left" w:pos="6831"/>
                <w:tab w:val="left" w:pos="7191"/>
              </w:tabs>
              <w:jc w:val="center"/>
              <w:rPr>
                <w:rFonts w:hint="eastAsia"/>
                <w:sz w:val="22"/>
                <w:szCs w:val="22"/>
              </w:rPr>
            </w:pPr>
            <w:r>
              <w:rPr>
                <w:rFonts w:hint="eastAsia"/>
                <w:sz w:val="22"/>
                <w:szCs w:val="22"/>
              </w:rPr>
              <w:t>570</w:t>
            </w:r>
          </w:p>
        </w:tc>
        <w:tc>
          <w:tcPr>
            <w:tcW w:w="1708" w:type="dxa"/>
            <w:vAlign w:val="top"/>
          </w:tcPr>
          <w:p>
            <w:pPr>
              <w:tabs>
                <w:tab w:val="center" w:pos="4213"/>
                <w:tab w:val="left" w:pos="6831"/>
                <w:tab w:val="left" w:pos="7191"/>
              </w:tabs>
              <w:jc w:val="center"/>
              <w:rPr>
                <w:rFonts w:hint="eastAsia"/>
                <w:sz w:val="22"/>
                <w:szCs w:val="22"/>
              </w:rPr>
            </w:pPr>
            <w:r>
              <w:rPr>
                <w:rFonts w:hint="eastAsia"/>
                <w:sz w:val="22"/>
                <w:szCs w:val="22"/>
              </w:rPr>
              <w:t>15</w:t>
            </w:r>
          </w:p>
        </w:tc>
        <w:tc>
          <w:tcPr>
            <w:tcW w:w="1705" w:type="dxa"/>
            <w:vAlign w:val="top"/>
          </w:tcPr>
          <w:p>
            <w:pPr>
              <w:tabs>
                <w:tab w:val="center" w:pos="4213"/>
                <w:tab w:val="left" w:pos="6831"/>
                <w:tab w:val="left" w:pos="7191"/>
              </w:tabs>
              <w:jc w:val="center"/>
              <w:rPr>
                <w:rFonts w:hint="eastAsia"/>
                <w:sz w:val="22"/>
                <w:szCs w:val="22"/>
              </w:rPr>
            </w:pPr>
            <w:r>
              <w:rPr>
                <w:rFonts w:hint="eastAsia"/>
                <w:sz w:val="22"/>
                <w:szCs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9" w:type="dxa"/>
            <w:vAlign w:val="top"/>
          </w:tcPr>
          <w:p>
            <w:pPr>
              <w:tabs>
                <w:tab w:val="center" w:pos="4213"/>
                <w:tab w:val="left" w:pos="6831"/>
                <w:tab w:val="left" w:pos="7191"/>
              </w:tabs>
              <w:jc w:val="left"/>
              <w:rPr>
                <w:rFonts w:hint="eastAsia"/>
                <w:sz w:val="22"/>
                <w:szCs w:val="22"/>
              </w:rPr>
            </w:pPr>
            <w:r>
              <w:rPr>
                <w:rFonts w:hint="eastAsia"/>
                <w:sz w:val="22"/>
                <w:szCs w:val="22"/>
              </w:rPr>
              <w:t>ZG340-640</w:t>
            </w:r>
          </w:p>
        </w:tc>
        <w:tc>
          <w:tcPr>
            <w:tcW w:w="1839" w:type="dxa"/>
            <w:vAlign w:val="top"/>
          </w:tcPr>
          <w:p>
            <w:pPr>
              <w:tabs>
                <w:tab w:val="center" w:pos="4213"/>
                <w:tab w:val="left" w:pos="6831"/>
                <w:tab w:val="left" w:pos="7191"/>
              </w:tabs>
              <w:jc w:val="center"/>
              <w:rPr>
                <w:rFonts w:hint="eastAsia"/>
                <w:sz w:val="22"/>
                <w:szCs w:val="22"/>
              </w:rPr>
            </w:pPr>
            <w:r>
              <w:rPr>
                <w:rFonts w:hint="eastAsia"/>
                <w:sz w:val="22"/>
                <w:szCs w:val="22"/>
              </w:rPr>
              <w:t>340</w:t>
            </w:r>
          </w:p>
        </w:tc>
        <w:tc>
          <w:tcPr>
            <w:tcW w:w="1944" w:type="dxa"/>
            <w:vAlign w:val="top"/>
          </w:tcPr>
          <w:p>
            <w:pPr>
              <w:tabs>
                <w:tab w:val="center" w:pos="4213"/>
                <w:tab w:val="left" w:pos="6831"/>
                <w:tab w:val="left" w:pos="7191"/>
              </w:tabs>
              <w:jc w:val="center"/>
              <w:rPr>
                <w:rFonts w:hint="eastAsia"/>
                <w:sz w:val="22"/>
                <w:szCs w:val="22"/>
              </w:rPr>
            </w:pPr>
            <w:r>
              <w:rPr>
                <w:rFonts w:hint="eastAsia"/>
                <w:sz w:val="22"/>
                <w:szCs w:val="22"/>
              </w:rPr>
              <w:t>640</w:t>
            </w:r>
          </w:p>
        </w:tc>
        <w:tc>
          <w:tcPr>
            <w:tcW w:w="1708" w:type="dxa"/>
            <w:vAlign w:val="top"/>
          </w:tcPr>
          <w:p>
            <w:pPr>
              <w:tabs>
                <w:tab w:val="center" w:pos="4213"/>
                <w:tab w:val="left" w:pos="6831"/>
                <w:tab w:val="left" w:pos="7191"/>
              </w:tabs>
              <w:jc w:val="center"/>
              <w:rPr>
                <w:rFonts w:hint="eastAsia"/>
                <w:sz w:val="22"/>
                <w:szCs w:val="22"/>
              </w:rPr>
            </w:pPr>
            <w:r>
              <w:rPr>
                <w:rFonts w:hint="eastAsia"/>
                <w:sz w:val="22"/>
                <w:szCs w:val="22"/>
              </w:rPr>
              <w:t>10</w:t>
            </w:r>
          </w:p>
        </w:tc>
        <w:tc>
          <w:tcPr>
            <w:tcW w:w="1705" w:type="dxa"/>
            <w:vAlign w:val="top"/>
          </w:tcPr>
          <w:p>
            <w:pPr>
              <w:tabs>
                <w:tab w:val="center" w:pos="4213"/>
                <w:tab w:val="left" w:pos="6831"/>
                <w:tab w:val="left" w:pos="7191"/>
              </w:tabs>
              <w:jc w:val="center"/>
              <w:rPr>
                <w:rFonts w:hint="eastAsia"/>
                <w:sz w:val="22"/>
                <w:szCs w:val="22"/>
              </w:rPr>
            </w:pPr>
            <w:r>
              <w:rPr>
                <w:rFonts w:hint="eastAsia"/>
                <w:sz w:val="22"/>
                <w:szCs w:val="22"/>
              </w:rPr>
              <w:t>18</w:t>
            </w:r>
          </w:p>
        </w:tc>
      </w:tr>
    </w:tbl>
    <w:p>
      <w:pPr>
        <w:tabs>
          <w:tab w:val="center" w:pos="4213"/>
          <w:tab w:val="left" w:pos="6831"/>
          <w:tab w:val="left" w:pos="7191"/>
        </w:tabs>
        <w:ind w:firstLine="560" w:firstLineChars="200"/>
        <w:jc w:val="left"/>
        <w:rPr>
          <w:rFonts w:hint="eastAsia"/>
          <w:sz w:val="28"/>
          <w:szCs w:val="28"/>
        </w:rPr>
      </w:pPr>
      <w:r>
        <w:rPr>
          <w:rFonts w:hint="eastAsia"/>
          <w:sz w:val="28"/>
          <w:szCs w:val="28"/>
        </w:rPr>
        <w:t>铸铁件的机械性能应符合表5的规定。</w:t>
      </w:r>
    </w:p>
    <w:p>
      <w:pPr>
        <w:ind w:firstLine="3220" w:firstLineChars="1150"/>
        <w:rPr>
          <w:sz w:val="28"/>
          <w:szCs w:val="28"/>
        </w:rPr>
      </w:pPr>
      <w:r>
        <w:rPr>
          <w:rFonts w:hint="eastAsia"/>
          <w:sz w:val="28"/>
          <w:szCs w:val="28"/>
        </w:rPr>
        <w:t>表5 铸铁件机械性能</w:t>
      </w:r>
    </w:p>
    <w:tbl>
      <w:tblPr>
        <w:tblStyle w:val="4"/>
        <w:tblW w:w="82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47"/>
        <w:gridCol w:w="851"/>
        <w:gridCol w:w="1276"/>
        <w:gridCol w:w="1939"/>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03" w:type="dxa"/>
            <w:vMerge w:val="restart"/>
            <w:shd w:val="clear" w:color="auto" w:fill="auto"/>
            <w:vAlign w:val="center"/>
          </w:tcPr>
          <w:p>
            <w:pPr>
              <w:jc w:val="center"/>
              <w:rPr>
                <w:color w:val="000000"/>
                <w:sz w:val="24"/>
                <w:szCs w:val="28"/>
              </w:rPr>
            </w:pPr>
            <w:r>
              <w:rPr>
                <w:color w:val="000000"/>
                <w:sz w:val="24"/>
                <w:szCs w:val="28"/>
              </w:rPr>
              <w:t>牌号</w:t>
            </w:r>
          </w:p>
        </w:tc>
        <w:tc>
          <w:tcPr>
            <w:tcW w:w="1598" w:type="dxa"/>
            <w:gridSpan w:val="2"/>
            <w:shd w:val="clear" w:color="auto" w:fill="auto"/>
            <w:vAlign w:val="center"/>
          </w:tcPr>
          <w:p>
            <w:pPr>
              <w:jc w:val="center"/>
              <w:rPr>
                <w:rFonts w:hint="eastAsia"/>
                <w:color w:val="000000"/>
                <w:sz w:val="24"/>
                <w:szCs w:val="28"/>
              </w:rPr>
            </w:pPr>
            <w:r>
              <w:rPr>
                <w:color w:val="000000"/>
                <w:sz w:val="24"/>
                <w:szCs w:val="28"/>
              </w:rPr>
              <w:t>铸件壁厚</w:t>
            </w:r>
          </w:p>
          <w:p>
            <w:pPr>
              <w:jc w:val="center"/>
              <w:rPr>
                <w:color w:val="000000"/>
                <w:sz w:val="24"/>
                <w:szCs w:val="28"/>
              </w:rPr>
            </w:pPr>
            <w:r>
              <w:rPr>
                <w:rFonts w:hint="eastAsia"/>
                <w:color w:val="000000"/>
                <w:sz w:val="24"/>
                <w:szCs w:val="28"/>
              </w:rPr>
              <w:t>mm</w:t>
            </w:r>
          </w:p>
        </w:tc>
        <w:tc>
          <w:tcPr>
            <w:tcW w:w="3215" w:type="dxa"/>
            <w:gridSpan w:val="2"/>
            <w:shd w:val="clear" w:color="auto" w:fill="auto"/>
            <w:vAlign w:val="center"/>
          </w:tcPr>
          <w:p>
            <w:pPr>
              <w:jc w:val="center"/>
              <w:rPr>
                <w:color w:val="000000"/>
                <w:sz w:val="24"/>
                <w:szCs w:val="28"/>
              </w:rPr>
            </w:pPr>
            <w:r>
              <w:rPr>
                <w:rFonts w:hint="eastAsia"/>
                <w:color w:val="000000"/>
                <w:sz w:val="24"/>
                <w:szCs w:val="28"/>
              </w:rPr>
              <w:t>最小抗拉强度（强制性）（min）</w:t>
            </w:r>
          </w:p>
        </w:tc>
        <w:tc>
          <w:tcPr>
            <w:tcW w:w="2216" w:type="dxa"/>
            <w:vMerge w:val="restart"/>
            <w:shd w:val="clear" w:color="auto" w:fill="auto"/>
            <w:vAlign w:val="center"/>
          </w:tcPr>
          <w:p>
            <w:pPr>
              <w:jc w:val="center"/>
              <w:rPr>
                <w:color w:val="000000"/>
                <w:sz w:val="24"/>
                <w:szCs w:val="28"/>
              </w:rPr>
            </w:pPr>
            <w:r>
              <w:rPr>
                <w:rFonts w:hint="eastAsia"/>
                <w:color w:val="000000"/>
                <w:sz w:val="24"/>
                <w:szCs w:val="28"/>
              </w:rPr>
              <w:t>铸件本体预期抗拉强度R</w:t>
            </w:r>
            <w:r>
              <w:rPr>
                <w:rFonts w:hint="eastAsia"/>
                <w:color w:val="000000"/>
                <w:sz w:val="24"/>
                <w:szCs w:val="28"/>
                <w:vertAlign w:val="subscript"/>
              </w:rPr>
              <w:t>m</w:t>
            </w:r>
            <w:r>
              <w:rPr>
                <w:rFonts w:hint="eastAsia"/>
                <w:color w:val="000000"/>
                <w:sz w:val="24"/>
                <w:szCs w:val="28"/>
              </w:rPr>
              <w:t>（min）MPa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color w:val="000000"/>
                <w:sz w:val="24"/>
                <w:szCs w:val="28"/>
              </w:rPr>
              <w:t>&gt;</w:t>
            </w:r>
          </w:p>
        </w:tc>
        <w:tc>
          <w:tcPr>
            <w:tcW w:w="851" w:type="dxa"/>
            <w:shd w:val="clear" w:color="auto" w:fill="auto"/>
            <w:vAlign w:val="center"/>
          </w:tcPr>
          <w:p>
            <w:pPr>
              <w:jc w:val="center"/>
              <w:rPr>
                <w:rFonts w:hint="eastAsia"/>
                <w:color w:val="000000"/>
                <w:sz w:val="24"/>
                <w:szCs w:val="28"/>
              </w:rPr>
            </w:pPr>
            <w:r>
              <w:rPr>
                <w:rFonts w:hint="eastAsia"/>
                <w:color w:val="000000"/>
                <w:sz w:val="24"/>
                <w:szCs w:val="28"/>
              </w:rPr>
              <w:t>≤</w:t>
            </w:r>
          </w:p>
        </w:tc>
        <w:tc>
          <w:tcPr>
            <w:tcW w:w="1276" w:type="dxa"/>
            <w:shd w:val="clear" w:color="auto" w:fill="auto"/>
            <w:vAlign w:val="center"/>
          </w:tcPr>
          <w:p>
            <w:pPr>
              <w:jc w:val="center"/>
              <w:rPr>
                <w:rFonts w:hint="eastAsia"/>
                <w:color w:val="000000"/>
                <w:sz w:val="24"/>
                <w:szCs w:val="28"/>
              </w:rPr>
            </w:pPr>
            <w:r>
              <w:rPr>
                <w:rFonts w:hint="eastAsia"/>
                <w:color w:val="000000"/>
                <w:sz w:val="24"/>
                <w:szCs w:val="28"/>
              </w:rPr>
              <w:t>单铸试棒</w:t>
            </w:r>
          </w:p>
          <w:p>
            <w:pPr>
              <w:jc w:val="center"/>
              <w:rPr>
                <w:color w:val="000000"/>
                <w:sz w:val="24"/>
                <w:szCs w:val="28"/>
              </w:rPr>
            </w:pPr>
            <w:r>
              <w:rPr>
                <w:rFonts w:hint="eastAsia"/>
                <w:color w:val="000000"/>
                <w:sz w:val="24"/>
                <w:szCs w:val="28"/>
              </w:rPr>
              <w:t>MPa</w:t>
            </w: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附铸试棒或试块</w:t>
            </w:r>
          </w:p>
          <w:p>
            <w:pPr>
              <w:jc w:val="center"/>
              <w:rPr>
                <w:color w:val="000000"/>
                <w:sz w:val="24"/>
                <w:szCs w:val="28"/>
              </w:rPr>
            </w:pPr>
            <w:r>
              <w:rPr>
                <w:rFonts w:hint="eastAsia"/>
                <w:color w:val="000000"/>
                <w:sz w:val="24"/>
                <w:szCs w:val="28"/>
              </w:rPr>
              <w:t>MPa</w:t>
            </w:r>
          </w:p>
        </w:tc>
        <w:tc>
          <w:tcPr>
            <w:tcW w:w="2216" w:type="dxa"/>
            <w:vMerge w:val="continue"/>
            <w:shd w:val="clear" w:color="auto" w:fill="auto"/>
            <w:vAlign w:val="center"/>
          </w:tcPr>
          <w:p>
            <w:pPr>
              <w:jc w:val="center"/>
              <w:rPr>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203" w:type="dxa"/>
            <w:shd w:val="clear" w:color="auto" w:fill="auto"/>
            <w:vAlign w:val="center"/>
          </w:tcPr>
          <w:p>
            <w:pPr>
              <w:jc w:val="center"/>
              <w:rPr>
                <w:color w:val="000000"/>
                <w:sz w:val="24"/>
                <w:szCs w:val="28"/>
              </w:rPr>
            </w:pPr>
            <w:r>
              <w:rPr>
                <w:rFonts w:hint="eastAsia"/>
                <w:color w:val="000000"/>
                <w:sz w:val="24"/>
                <w:szCs w:val="28"/>
              </w:rPr>
              <w:t>HT100</w:t>
            </w:r>
          </w:p>
        </w:tc>
        <w:tc>
          <w:tcPr>
            <w:tcW w:w="747" w:type="dxa"/>
            <w:shd w:val="clear" w:color="auto" w:fill="auto"/>
            <w:vAlign w:val="center"/>
          </w:tcPr>
          <w:p>
            <w:pPr>
              <w:jc w:val="center"/>
              <w:rPr>
                <w:color w:val="000000"/>
                <w:sz w:val="24"/>
                <w:szCs w:val="28"/>
              </w:rPr>
            </w:pPr>
            <w:r>
              <w:rPr>
                <w:rFonts w:hint="eastAsia"/>
                <w:color w:val="000000"/>
                <w:sz w:val="24"/>
                <w:szCs w:val="28"/>
              </w:rPr>
              <w:t>5</w:t>
            </w:r>
          </w:p>
        </w:tc>
        <w:tc>
          <w:tcPr>
            <w:tcW w:w="851" w:type="dxa"/>
            <w:shd w:val="clear" w:color="auto" w:fill="auto"/>
            <w:vAlign w:val="center"/>
          </w:tcPr>
          <w:p>
            <w:pPr>
              <w:jc w:val="center"/>
              <w:rPr>
                <w:color w:val="000000"/>
                <w:sz w:val="24"/>
                <w:szCs w:val="28"/>
              </w:rPr>
            </w:pPr>
            <w:r>
              <w:rPr>
                <w:rFonts w:hint="eastAsia"/>
                <w:color w:val="000000"/>
                <w:sz w:val="24"/>
                <w:szCs w:val="28"/>
              </w:rPr>
              <w:t>40</w:t>
            </w:r>
          </w:p>
        </w:tc>
        <w:tc>
          <w:tcPr>
            <w:tcW w:w="1276" w:type="dxa"/>
            <w:shd w:val="clear" w:color="auto" w:fill="auto"/>
            <w:vAlign w:val="center"/>
          </w:tcPr>
          <w:p>
            <w:pPr>
              <w:jc w:val="center"/>
              <w:rPr>
                <w:color w:val="000000"/>
                <w:sz w:val="24"/>
                <w:szCs w:val="28"/>
              </w:rPr>
            </w:pPr>
            <w:r>
              <w:rPr>
                <w:rFonts w:hint="eastAsia"/>
                <w:color w:val="000000"/>
                <w:sz w:val="24"/>
                <w:szCs w:val="28"/>
              </w:rPr>
              <w:t>100</w:t>
            </w:r>
          </w:p>
        </w:tc>
        <w:tc>
          <w:tcPr>
            <w:tcW w:w="1939" w:type="dxa"/>
            <w:shd w:val="clear" w:color="auto" w:fill="auto"/>
            <w:vAlign w:val="center"/>
          </w:tcPr>
          <w:p>
            <w:pPr>
              <w:jc w:val="center"/>
              <w:rPr>
                <w:color w:val="000000"/>
                <w:sz w:val="24"/>
                <w:szCs w:val="28"/>
              </w:rPr>
            </w:pPr>
            <w:r>
              <w:rPr>
                <w:rFonts w:hint="eastAsia"/>
                <w:color w:val="000000"/>
                <w:sz w:val="24"/>
                <w:szCs w:val="28"/>
              </w:rPr>
              <w:t>—</w:t>
            </w:r>
          </w:p>
        </w:tc>
        <w:tc>
          <w:tcPr>
            <w:tcW w:w="2216" w:type="dxa"/>
            <w:shd w:val="clear" w:color="auto" w:fill="auto"/>
            <w:vAlign w:val="center"/>
          </w:tcPr>
          <w:p>
            <w:pPr>
              <w:jc w:val="center"/>
              <w:rPr>
                <w:color w:val="000000"/>
                <w:sz w:val="24"/>
                <w:szCs w:val="28"/>
              </w:rPr>
            </w:pPr>
            <w:r>
              <w:rPr>
                <w:rFonts w:hint="eastAsia"/>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203" w:type="dxa"/>
            <w:vMerge w:val="restart"/>
            <w:shd w:val="clear" w:color="auto" w:fill="auto"/>
            <w:vAlign w:val="center"/>
          </w:tcPr>
          <w:p>
            <w:pPr>
              <w:jc w:val="center"/>
              <w:rPr>
                <w:color w:val="000000"/>
                <w:sz w:val="24"/>
                <w:szCs w:val="28"/>
              </w:rPr>
            </w:pPr>
            <w:r>
              <w:rPr>
                <w:rFonts w:hint="eastAsia"/>
                <w:color w:val="000000"/>
                <w:sz w:val="24"/>
                <w:szCs w:val="28"/>
              </w:rPr>
              <w:t>HT150</w:t>
            </w:r>
          </w:p>
        </w:tc>
        <w:tc>
          <w:tcPr>
            <w:tcW w:w="747" w:type="dxa"/>
            <w:shd w:val="clear" w:color="auto" w:fill="auto"/>
            <w:vAlign w:val="center"/>
          </w:tcPr>
          <w:p>
            <w:pPr>
              <w:jc w:val="center"/>
              <w:rPr>
                <w:color w:val="000000"/>
                <w:sz w:val="24"/>
                <w:szCs w:val="28"/>
              </w:rPr>
            </w:pPr>
            <w:r>
              <w:rPr>
                <w:rFonts w:hint="eastAsia"/>
                <w:color w:val="000000"/>
                <w:sz w:val="24"/>
                <w:szCs w:val="28"/>
              </w:rPr>
              <w:t>5</w:t>
            </w:r>
          </w:p>
        </w:tc>
        <w:tc>
          <w:tcPr>
            <w:tcW w:w="851" w:type="dxa"/>
            <w:shd w:val="clear" w:color="auto" w:fill="auto"/>
            <w:vAlign w:val="center"/>
          </w:tcPr>
          <w:p>
            <w:pPr>
              <w:jc w:val="center"/>
              <w:rPr>
                <w:color w:val="000000"/>
                <w:sz w:val="24"/>
                <w:szCs w:val="28"/>
              </w:rPr>
            </w:pPr>
            <w:r>
              <w:rPr>
                <w:rFonts w:hint="eastAsia"/>
                <w:color w:val="000000"/>
                <w:sz w:val="24"/>
                <w:szCs w:val="28"/>
              </w:rPr>
              <w:t>10</w:t>
            </w:r>
          </w:p>
        </w:tc>
        <w:tc>
          <w:tcPr>
            <w:tcW w:w="1276" w:type="dxa"/>
            <w:vMerge w:val="restart"/>
            <w:shd w:val="clear" w:color="auto" w:fill="auto"/>
            <w:vAlign w:val="center"/>
          </w:tcPr>
          <w:p>
            <w:pPr>
              <w:jc w:val="center"/>
              <w:rPr>
                <w:color w:val="000000"/>
                <w:sz w:val="24"/>
                <w:szCs w:val="28"/>
              </w:rPr>
            </w:pPr>
            <w:r>
              <w:rPr>
                <w:rFonts w:hint="eastAsia"/>
                <w:color w:val="000000"/>
                <w:sz w:val="24"/>
                <w:szCs w:val="28"/>
              </w:rPr>
              <w:t>150</w:t>
            </w:r>
          </w:p>
        </w:tc>
        <w:tc>
          <w:tcPr>
            <w:tcW w:w="1939" w:type="dxa"/>
            <w:shd w:val="clear" w:color="auto" w:fill="auto"/>
            <w:vAlign w:val="center"/>
          </w:tcPr>
          <w:p>
            <w:pPr>
              <w:jc w:val="center"/>
              <w:rPr>
                <w:color w:val="000000"/>
                <w:sz w:val="24"/>
                <w:szCs w:val="28"/>
              </w:rPr>
            </w:pPr>
            <w:r>
              <w:rPr>
                <w:rFonts w:hint="eastAsia"/>
                <w:color w:val="000000"/>
                <w:sz w:val="24"/>
                <w:szCs w:val="28"/>
              </w:rPr>
              <w:t>—</w:t>
            </w:r>
          </w:p>
        </w:tc>
        <w:tc>
          <w:tcPr>
            <w:tcW w:w="2216" w:type="dxa"/>
            <w:shd w:val="clear" w:color="auto" w:fill="auto"/>
            <w:vAlign w:val="center"/>
          </w:tcPr>
          <w:p>
            <w:pPr>
              <w:jc w:val="center"/>
              <w:rPr>
                <w:color w:val="000000"/>
                <w:sz w:val="24"/>
                <w:szCs w:val="28"/>
              </w:rPr>
            </w:pPr>
            <w:r>
              <w:rPr>
                <w:rFonts w:hint="eastAsia"/>
                <w:color w:val="000000"/>
                <w:sz w:val="24"/>
                <w:szCs w:val="28"/>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10</w:t>
            </w:r>
          </w:p>
        </w:tc>
        <w:tc>
          <w:tcPr>
            <w:tcW w:w="851" w:type="dxa"/>
            <w:shd w:val="clear" w:color="auto" w:fill="auto"/>
            <w:vAlign w:val="center"/>
          </w:tcPr>
          <w:p>
            <w:pPr>
              <w:jc w:val="center"/>
              <w:rPr>
                <w:color w:val="000000"/>
                <w:sz w:val="24"/>
                <w:szCs w:val="28"/>
              </w:rPr>
            </w:pPr>
            <w:r>
              <w:rPr>
                <w:rFonts w:hint="eastAsia"/>
                <w:color w:val="000000"/>
                <w:sz w:val="24"/>
                <w:szCs w:val="28"/>
              </w:rPr>
              <w:t>20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w:t>
            </w:r>
          </w:p>
        </w:tc>
        <w:tc>
          <w:tcPr>
            <w:tcW w:w="2216" w:type="dxa"/>
            <w:shd w:val="clear" w:color="auto" w:fill="auto"/>
            <w:vAlign w:val="center"/>
          </w:tcPr>
          <w:p>
            <w:pPr>
              <w:jc w:val="center"/>
              <w:rPr>
                <w:color w:val="000000"/>
                <w:sz w:val="24"/>
                <w:szCs w:val="28"/>
              </w:rPr>
            </w:pPr>
            <w:r>
              <w:rPr>
                <w:rFonts w:hint="eastAsia"/>
                <w:color w:val="000000"/>
                <w:sz w:val="24"/>
                <w:szCs w:val="28"/>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20</w:t>
            </w:r>
          </w:p>
        </w:tc>
        <w:tc>
          <w:tcPr>
            <w:tcW w:w="851" w:type="dxa"/>
            <w:shd w:val="clear" w:color="auto" w:fill="auto"/>
            <w:vAlign w:val="center"/>
          </w:tcPr>
          <w:p>
            <w:pPr>
              <w:jc w:val="center"/>
              <w:rPr>
                <w:color w:val="000000"/>
                <w:sz w:val="24"/>
                <w:szCs w:val="28"/>
              </w:rPr>
            </w:pPr>
            <w:r>
              <w:rPr>
                <w:rFonts w:hint="eastAsia"/>
                <w:color w:val="000000"/>
                <w:sz w:val="24"/>
                <w:szCs w:val="28"/>
              </w:rPr>
              <w:t>40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120</w:t>
            </w:r>
          </w:p>
        </w:tc>
        <w:tc>
          <w:tcPr>
            <w:tcW w:w="2216" w:type="dxa"/>
            <w:shd w:val="clear" w:color="auto" w:fill="auto"/>
            <w:vAlign w:val="center"/>
          </w:tcPr>
          <w:p>
            <w:pPr>
              <w:jc w:val="center"/>
              <w:rPr>
                <w:color w:val="000000"/>
                <w:sz w:val="24"/>
                <w:szCs w:val="28"/>
              </w:rPr>
            </w:pPr>
            <w:r>
              <w:rPr>
                <w:rFonts w:hint="eastAsia"/>
                <w:color w:val="000000"/>
                <w:sz w:val="24"/>
                <w:szCs w:val="28"/>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40</w:t>
            </w:r>
          </w:p>
        </w:tc>
        <w:tc>
          <w:tcPr>
            <w:tcW w:w="851" w:type="dxa"/>
            <w:shd w:val="clear" w:color="auto" w:fill="auto"/>
            <w:vAlign w:val="center"/>
          </w:tcPr>
          <w:p>
            <w:pPr>
              <w:jc w:val="center"/>
              <w:rPr>
                <w:color w:val="000000"/>
                <w:sz w:val="24"/>
                <w:szCs w:val="28"/>
              </w:rPr>
            </w:pPr>
            <w:r>
              <w:rPr>
                <w:rFonts w:hint="eastAsia"/>
                <w:color w:val="000000"/>
                <w:sz w:val="24"/>
                <w:szCs w:val="28"/>
              </w:rPr>
              <w:t>80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110</w:t>
            </w:r>
          </w:p>
        </w:tc>
        <w:tc>
          <w:tcPr>
            <w:tcW w:w="2216" w:type="dxa"/>
            <w:shd w:val="clear" w:color="auto" w:fill="auto"/>
            <w:vAlign w:val="center"/>
          </w:tcPr>
          <w:p>
            <w:pPr>
              <w:jc w:val="center"/>
              <w:rPr>
                <w:color w:val="000000"/>
                <w:sz w:val="24"/>
                <w:szCs w:val="28"/>
              </w:rPr>
            </w:pPr>
            <w:r>
              <w:rPr>
                <w:rFonts w:hint="eastAsia"/>
                <w:color w:val="000000"/>
                <w:sz w:val="24"/>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80</w:t>
            </w:r>
          </w:p>
        </w:tc>
        <w:tc>
          <w:tcPr>
            <w:tcW w:w="851" w:type="dxa"/>
            <w:shd w:val="clear" w:color="auto" w:fill="auto"/>
            <w:vAlign w:val="center"/>
          </w:tcPr>
          <w:p>
            <w:pPr>
              <w:jc w:val="center"/>
              <w:rPr>
                <w:color w:val="000000"/>
                <w:sz w:val="24"/>
                <w:szCs w:val="28"/>
              </w:rPr>
            </w:pPr>
            <w:r>
              <w:rPr>
                <w:rFonts w:hint="eastAsia"/>
                <w:color w:val="000000"/>
                <w:sz w:val="24"/>
                <w:szCs w:val="28"/>
              </w:rPr>
              <w:t>150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100</w:t>
            </w:r>
          </w:p>
        </w:tc>
        <w:tc>
          <w:tcPr>
            <w:tcW w:w="2216" w:type="dxa"/>
            <w:shd w:val="clear" w:color="auto" w:fill="auto"/>
            <w:vAlign w:val="center"/>
          </w:tcPr>
          <w:p>
            <w:pPr>
              <w:jc w:val="center"/>
              <w:rPr>
                <w:color w:val="000000"/>
                <w:sz w:val="24"/>
                <w:szCs w:val="28"/>
              </w:rPr>
            </w:pPr>
            <w:r>
              <w:rPr>
                <w:rFonts w:hint="eastAsia"/>
                <w:color w:val="000000"/>
                <w:sz w:val="24"/>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150</w:t>
            </w:r>
          </w:p>
        </w:tc>
        <w:tc>
          <w:tcPr>
            <w:tcW w:w="851" w:type="dxa"/>
            <w:shd w:val="clear" w:color="auto" w:fill="auto"/>
            <w:vAlign w:val="center"/>
          </w:tcPr>
          <w:p>
            <w:pPr>
              <w:jc w:val="center"/>
              <w:rPr>
                <w:color w:val="000000"/>
                <w:sz w:val="24"/>
                <w:szCs w:val="28"/>
              </w:rPr>
            </w:pPr>
            <w:r>
              <w:rPr>
                <w:rFonts w:hint="eastAsia"/>
                <w:color w:val="000000"/>
                <w:sz w:val="24"/>
                <w:szCs w:val="28"/>
              </w:rPr>
              <w:t>300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90</w:t>
            </w:r>
          </w:p>
        </w:tc>
        <w:tc>
          <w:tcPr>
            <w:tcW w:w="2216" w:type="dxa"/>
            <w:shd w:val="clear" w:color="auto" w:fill="auto"/>
            <w:vAlign w:val="center"/>
          </w:tcPr>
          <w:p>
            <w:pPr>
              <w:jc w:val="center"/>
              <w:rPr>
                <w:color w:val="000000"/>
                <w:sz w:val="24"/>
                <w:szCs w:val="28"/>
              </w:rPr>
            </w:pPr>
            <w:r>
              <w:rPr>
                <w:rFonts w:hint="eastAsia"/>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restart"/>
            <w:shd w:val="clear" w:color="auto" w:fill="auto"/>
            <w:vAlign w:val="center"/>
          </w:tcPr>
          <w:p>
            <w:pPr>
              <w:jc w:val="center"/>
              <w:rPr>
                <w:color w:val="000000"/>
                <w:sz w:val="24"/>
                <w:szCs w:val="28"/>
              </w:rPr>
            </w:pPr>
            <w:r>
              <w:rPr>
                <w:rFonts w:hint="eastAsia"/>
                <w:color w:val="000000"/>
                <w:sz w:val="24"/>
                <w:szCs w:val="28"/>
              </w:rPr>
              <w:t>HT200</w:t>
            </w:r>
          </w:p>
        </w:tc>
        <w:tc>
          <w:tcPr>
            <w:tcW w:w="747" w:type="dxa"/>
            <w:shd w:val="clear" w:color="auto" w:fill="auto"/>
            <w:vAlign w:val="center"/>
          </w:tcPr>
          <w:p>
            <w:pPr>
              <w:jc w:val="center"/>
              <w:rPr>
                <w:color w:val="000000"/>
                <w:sz w:val="24"/>
                <w:szCs w:val="28"/>
              </w:rPr>
            </w:pPr>
            <w:r>
              <w:rPr>
                <w:rFonts w:hint="eastAsia"/>
                <w:color w:val="000000"/>
                <w:sz w:val="24"/>
                <w:szCs w:val="28"/>
              </w:rPr>
              <w:t>5</w:t>
            </w:r>
          </w:p>
        </w:tc>
        <w:tc>
          <w:tcPr>
            <w:tcW w:w="851" w:type="dxa"/>
            <w:shd w:val="clear" w:color="auto" w:fill="auto"/>
            <w:vAlign w:val="center"/>
          </w:tcPr>
          <w:p>
            <w:pPr>
              <w:jc w:val="center"/>
              <w:rPr>
                <w:color w:val="000000"/>
                <w:sz w:val="24"/>
                <w:szCs w:val="28"/>
              </w:rPr>
            </w:pPr>
            <w:r>
              <w:rPr>
                <w:rFonts w:hint="eastAsia"/>
                <w:color w:val="000000"/>
                <w:sz w:val="24"/>
                <w:szCs w:val="28"/>
              </w:rPr>
              <w:t>10</w:t>
            </w:r>
          </w:p>
        </w:tc>
        <w:tc>
          <w:tcPr>
            <w:tcW w:w="1276" w:type="dxa"/>
            <w:vMerge w:val="restart"/>
            <w:shd w:val="clear" w:color="auto" w:fill="auto"/>
            <w:vAlign w:val="center"/>
          </w:tcPr>
          <w:p>
            <w:pPr>
              <w:jc w:val="center"/>
              <w:rPr>
                <w:color w:val="000000"/>
                <w:sz w:val="24"/>
                <w:szCs w:val="28"/>
              </w:rPr>
            </w:pPr>
            <w:r>
              <w:rPr>
                <w:rFonts w:hint="eastAsia"/>
                <w:color w:val="000000"/>
                <w:sz w:val="24"/>
                <w:szCs w:val="28"/>
              </w:rPr>
              <w:t>200</w:t>
            </w:r>
          </w:p>
        </w:tc>
        <w:tc>
          <w:tcPr>
            <w:tcW w:w="1939" w:type="dxa"/>
            <w:shd w:val="clear" w:color="auto" w:fill="auto"/>
            <w:vAlign w:val="center"/>
          </w:tcPr>
          <w:p>
            <w:pPr>
              <w:jc w:val="center"/>
              <w:rPr>
                <w:color w:val="000000"/>
                <w:sz w:val="24"/>
                <w:szCs w:val="28"/>
              </w:rPr>
            </w:pPr>
            <w:r>
              <w:rPr>
                <w:rFonts w:hint="eastAsia"/>
                <w:color w:val="000000"/>
                <w:sz w:val="24"/>
                <w:szCs w:val="28"/>
              </w:rPr>
              <w:t>—</w:t>
            </w:r>
          </w:p>
        </w:tc>
        <w:tc>
          <w:tcPr>
            <w:tcW w:w="2216" w:type="dxa"/>
            <w:shd w:val="clear" w:color="auto" w:fill="auto"/>
            <w:vAlign w:val="center"/>
          </w:tcPr>
          <w:p>
            <w:pPr>
              <w:jc w:val="center"/>
              <w:rPr>
                <w:color w:val="000000"/>
                <w:sz w:val="24"/>
                <w:szCs w:val="28"/>
              </w:rPr>
            </w:pPr>
            <w:r>
              <w:rPr>
                <w:rFonts w:hint="eastAsia"/>
                <w:color w:val="000000"/>
                <w:sz w:val="24"/>
                <w:szCs w:val="28"/>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10</w:t>
            </w:r>
          </w:p>
        </w:tc>
        <w:tc>
          <w:tcPr>
            <w:tcW w:w="851" w:type="dxa"/>
            <w:shd w:val="clear" w:color="auto" w:fill="auto"/>
            <w:vAlign w:val="center"/>
          </w:tcPr>
          <w:p>
            <w:pPr>
              <w:jc w:val="center"/>
              <w:rPr>
                <w:color w:val="000000"/>
                <w:sz w:val="24"/>
                <w:szCs w:val="28"/>
              </w:rPr>
            </w:pPr>
            <w:r>
              <w:rPr>
                <w:rFonts w:hint="eastAsia"/>
                <w:color w:val="000000"/>
                <w:sz w:val="24"/>
                <w:szCs w:val="28"/>
              </w:rPr>
              <w:t>20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w:t>
            </w:r>
          </w:p>
        </w:tc>
        <w:tc>
          <w:tcPr>
            <w:tcW w:w="2216" w:type="dxa"/>
            <w:shd w:val="clear" w:color="auto" w:fill="auto"/>
            <w:vAlign w:val="center"/>
          </w:tcPr>
          <w:p>
            <w:pPr>
              <w:jc w:val="center"/>
              <w:rPr>
                <w:color w:val="000000"/>
                <w:sz w:val="24"/>
                <w:szCs w:val="28"/>
              </w:rPr>
            </w:pPr>
            <w:r>
              <w:rPr>
                <w:rFonts w:hint="eastAsia"/>
                <w:color w:val="000000"/>
                <w:sz w:val="24"/>
                <w:szCs w:val="28"/>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20</w:t>
            </w:r>
          </w:p>
        </w:tc>
        <w:tc>
          <w:tcPr>
            <w:tcW w:w="851" w:type="dxa"/>
            <w:shd w:val="clear" w:color="auto" w:fill="auto"/>
            <w:vAlign w:val="center"/>
          </w:tcPr>
          <w:p>
            <w:pPr>
              <w:jc w:val="center"/>
              <w:rPr>
                <w:color w:val="000000"/>
                <w:sz w:val="24"/>
                <w:szCs w:val="28"/>
              </w:rPr>
            </w:pPr>
            <w:r>
              <w:rPr>
                <w:rFonts w:hint="eastAsia"/>
                <w:color w:val="000000"/>
                <w:sz w:val="24"/>
                <w:szCs w:val="28"/>
              </w:rPr>
              <w:t>40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170</w:t>
            </w:r>
          </w:p>
        </w:tc>
        <w:tc>
          <w:tcPr>
            <w:tcW w:w="2216" w:type="dxa"/>
            <w:shd w:val="clear" w:color="auto" w:fill="auto"/>
            <w:vAlign w:val="center"/>
          </w:tcPr>
          <w:p>
            <w:pPr>
              <w:jc w:val="center"/>
              <w:rPr>
                <w:color w:val="000000"/>
                <w:sz w:val="24"/>
                <w:szCs w:val="28"/>
              </w:rPr>
            </w:pPr>
            <w:r>
              <w:rPr>
                <w:rFonts w:hint="eastAsia"/>
                <w:color w:val="000000"/>
                <w:sz w:val="24"/>
                <w:szCs w:val="28"/>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40</w:t>
            </w:r>
          </w:p>
        </w:tc>
        <w:tc>
          <w:tcPr>
            <w:tcW w:w="851" w:type="dxa"/>
            <w:shd w:val="clear" w:color="auto" w:fill="auto"/>
            <w:vAlign w:val="center"/>
          </w:tcPr>
          <w:p>
            <w:pPr>
              <w:jc w:val="center"/>
              <w:rPr>
                <w:color w:val="000000"/>
                <w:sz w:val="24"/>
                <w:szCs w:val="28"/>
              </w:rPr>
            </w:pPr>
            <w:r>
              <w:rPr>
                <w:rFonts w:hint="eastAsia"/>
                <w:color w:val="000000"/>
                <w:sz w:val="24"/>
                <w:szCs w:val="28"/>
              </w:rPr>
              <w:t>80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150</w:t>
            </w:r>
          </w:p>
        </w:tc>
        <w:tc>
          <w:tcPr>
            <w:tcW w:w="2216" w:type="dxa"/>
            <w:shd w:val="clear" w:color="auto" w:fill="auto"/>
            <w:vAlign w:val="center"/>
          </w:tcPr>
          <w:p>
            <w:pPr>
              <w:jc w:val="center"/>
              <w:rPr>
                <w:color w:val="000000"/>
                <w:sz w:val="24"/>
                <w:szCs w:val="28"/>
              </w:rPr>
            </w:pPr>
            <w:r>
              <w:rPr>
                <w:rFonts w:hint="eastAsia"/>
                <w:color w:val="000000"/>
                <w:sz w:val="24"/>
                <w:szCs w:val="28"/>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80</w:t>
            </w:r>
          </w:p>
        </w:tc>
        <w:tc>
          <w:tcPr>
            <w:tcW w:w="851" w:type="dxa"/>
            <w:shd w:val="clear" w:color="auto" w:fill="auto"/>
            <w:vAlign w:val="center"/>
          </w:tcPr>
          <w:p>
            <w:pPr>
              <w:jc w:val="center"/>
              <w:rPr>
                <w:color w:val="000000"/>
                <w:sz w:val="24"/>
                <w:szCs w:val="28"/>
              </w:rPr>
            </w:pPr>
            <w:r>
              <w:rPr>
                <w:rFonts w:hint="eastAsia"/>
                <w:color w:val="000000"/>
                <w:sz w:val="24"/>
                <w:szCs w:val="28"/>
              </w:rPr>
              <w:t>150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140</w:t>
            </w:r>
          </w:p>
        </w:tc>
        <w:tc>
          <w:tcPr>
            <w:tcW w:w="2216" w:type="dxa"/>
            <w:shd w:val="clear" w:color="auto" w:fill="auto"/>
            <w:vAlign w:val="center"/>
          </w:tcPr>
          <w:p>
            <w:pPr>
              <w:jc w:val="center"/>
              <w:rPr>
                <w:color w:val="000000"/>
                <w:sz w:val="24"/>
                <w:szCs w:val="28"/>
              </w:rPr>
            </w:pPr>
            <w:r>
              <w:rPr>
                <w:rFonts w:hint="eastAsia"/>
                <w:color w:val="000000"/>
                <w:sz w:val="24"/>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150</w:t>
            </w:r>
          </w:p>
        </w:tc>
        <w:tc>
          <w:tcPr>
            <w:tcW w:w="851" w:type="dxa"/>
            <w:shd w:val="clear" w:color="auto" w:fill="auto"/>
            <w:vAlign w:val="center"/>
          </w:tcPr>
          <w:p>
            <w:pPr>
              <w:jc w:val="center"/>
              <w:rPr>
                <w:color w:val="000000"/>
                <w:sz w:val="24"/>
                <w:szCs w:val="28"/>
              </w:rPr>
            </w:pPr>
            <w:r>
              <w:rPr>
                <w:rFonts w:hint="eastAsia"/>
                <w:color w:val="000000"/>
                <w:sz w:val="24"/>
                <w:szCs w:val="28"/>
              </w:rPr>
              <w:t>300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135</w:t>
            </w:r>
          </w:p>
        </w:tc>
        <w:tc>
          <w:tcPr>
            <w:tcW w:w="2216" w:type="dxa"/>
            <w:shd w:val="clear" w:color="auto" w:fill="auto"/>
            <w:vAlign w:val="center"/>
          </w:tcPr>
          <w:p>
            <w:pPr>
              <w:jc w:val="center"/>
              <w:rPr>
                <w:color w:val="000000"/>
                <w:sz w:val="24"/>
                <w:szCs w:val="28"/>
              </w:rPr>
            </w:pPr>
            <w:r>
              <w:rPr>
                <w:rFonts w:hint="eastAsia"/>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restart"/>
            <w:shd w:val="clear" w:color="auto" w:fill="auto"/>
            <w:vAlign w:val="center"/>
          </w:tcPr>
          <w:p>
            <w:pPr>
              <w:jc w:val="center"/>
              <w:rPr>
                <w:color w:val="000000"/>
                <w:sz w:val="24"/>
                <w:szCs w:val="28"/>
              </w:rPr>
            </w:pPr>
            <w:r>
              <w:rPr>
                <w:rFonts w:hint="eastAsia"/>
                <w:color w:val="000000"/>
                <w:sz w:val="24"/>
                <w:szCs w:val="28"/>
              </w:rPr>
              <w:t>HT250</w:t>
            </w:r>
          </w:p>
        </w:tc>
        <w:tc>
          <w:tcPr>
            <w:tcW w:w="747" w:type="dxa"/>
            <w:shd w:val="clear" w:color="auto" w:fill="auto"/>
            <w:vAlign w:val="center"/>
          </w:tcPr>
          <w:p>
            <w:pPr>
              <w:jc w:val="center"/>
              <w:rPr>
                <w:color w:val="000000"/>
                <w:sz w:val="24"/>
                <w:szCs w:val="28"/>
              </w:rPr>
            </w:pPr>
            <w:r>
              <w:rPr>
                <w:rFonts w:hint="eastAsia"/>
                <w:color w:val="000000"/>
                <w:sz w:val="24"/>
                <w:szCs w:val="28"/>
              </w:rPr>
              <w:t>5</w:t>
            </w:r>
          </w:p>
        </w:tc>
        <w:tc>
          <w:tcPr>
            <w:tcW w:w="851" w:type="dxa"/>
            <w:shd w:val="clear" w:color="auto" w:fill="auto"/>
            <w:vAlign w:val="center"/>
          </w:tcPr>
          <w:p>
            <w:pPr>
              <w:jc w:val="center"/>
              <w:rPr>
                <w:color w:val="000000"/>
                <w:sz w:val="24"/>
                <w:szCs w:val="28"/>
              </w:rPr>
            </w:pPr>
            <w:r>
              <w:rPr>
                <w:rFonts w:hint="eastAsia"/>
                <w:color w:val="000000"/>
                <w:sz w:val="24"/>
                <w:szCs w:val="28"/>
              </w:rPr>
              <w:t>10</w:t>
            </w:r>
          </w:p>
        </w:tc>
        <w:tc>
          <w:tcPr>
            <w:tcW w:w="1276" w:type="dxa"/>
            <w:vMerge w:val="restart"/>
            <w:shd w:val="clear" w:color="auto" w:fill="auto"/>
            <w:vAlign w:val="center"/>
          </w:tcPr>
          <w:p>
            <w:pPr>
              <w:jc w:val="center"/>
              <w:rPr>
                <w:color w:val="000000"/>
                <w:sz w:val="24"/>
                <w:szCs w:val="28"/>
              </w:rPr>
            </w:pPr>
            <w:r>
              <w:rPr>
                <w:rFonts w:hint="eastAsia"/>
                <w:color w:val="000000"/>
                <w:sz w:val="24"/>
                <w:szCs w:val="28"/>
              </w:rPr>
              <w:t>250</w:t>
            </w:r>
          </w:p>
        </w:tc>
        <w:tc>
          <w:tcPr>
            <w:tcW w:w="1939" w:type="dxa"/>
            <w:shd w:val="clear" w:color="auto" w:fill="auto"/>
            <w:vAlign w:val="center"/>
          </w:tcPr>
          <w:p>
            <w:pPr>
              <w:jc w:val="center"/>
              <w:rPr>
                <w:color w:val="000000"/>
                <w:sz w:val="24"/>
                <w:szCs w:val="28"/>
              </w:rPr>
            </w:pPr>
            <w:r>
              <w:rPr>
                <w:rFonts w:hint="eastAsia"/>
                <w:color w:val="000000"/>
                <w:sz w:val="24"/>
                <w:szCs w:val="28"/>
              </w:rPr>
              <w:t>—</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10</w:t>
            </w:r>
          </w:p>
        </w:tc>
        <w:tc>
          <w:tcPr>
            <w:tcW w:w="851" w:type="dxa"/>
            <w:shd w:val="clear" w:color="auto" w:fill="auto"/>
            <w:vAlign w:val="center"/>
          </w:tcPr>
          <w:p>
            <w:pPr>
              <w:jc w:val="center"/>
              <w:rPr>
                <w:color w:val="000000"/>
                <w:sz w:val="24"/>
                <w:szCs w:val="28"/>
              </w:rPr>
            </w:pPr>
            <w:r>
              <w:rPr>
                <w:rFonts w:hint="eastAsia"/>
                <w:color w:val="000000"/>
                <w:sz w:val="24"/>
                <w:szCs w:val="28"/>
              </w:rPr>
              <w:t>20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color w:val="000000"/>
                <w:sz w:val="24"/>
                <w:szCs w:val="28"/>
              </w:rPr>
            </w:pPr>
            <w:r>
              <w:rPr>
                <w:rFonts w:hint="eastAsia"/>
                <w:color w:val="000000"/>
                <w:sz w:val="24"/>
                <w:szCs w:val="28"/>
              </w:rPr>
              <w:t>—</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20</w:t>
            </w:r>
          </w:p>
        </w:tc>
        <w:tc>
          <w:tcPr>
            <w:tcW w:w="851" w:type="dxa"/>
            <w:shd w:val="clear" w:color="auto" w:fill="auto"/>
            <w:vAlign w:val="center"/>
          </w:tcPr>
          <w:p>
            <w:pPr>
              <w:jc w:val="center"/>
              <w:rPr>
                <w:color w:val="000000"/>
                <w:sz w:val="24"/>
                <w:szCs w:val="28"/>
              </w:rPr>
            </w:pPr>
            <w:r>
              <w:rPr>
                <w:rFonts w:hint="eastAsia"/>
                <w:color w:val="000000"/>
                <w:sz w:val="24"/>
                <w:szCs w:val="28"/>
              </w:rPr>
              <w:t>40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210</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40</w:t>
            </w:r>
          </w:p>
        </w:tc>
        <w:tc>
          <w:tcPr>
            <w:tcW w:w="851" w:type="dxa"/>
            <w:shd w:val="clear" w:color="auto" w:fill="auto"/>
            <w:vAlign w:val="center"/>
          </w:tcPr>
          <w:p>
            <w:pPr>
              <w:jc w:val="center"/>
              <w:rPr>
                <w:color w:val="000000"/>
                <w:sz w:val="24"/>
                <w:szCs w:val="28"/>
              </w:rPr>
            </w:pPr>
            <w:r>
              <w:rPr>
                <w:rFonts w:hint="eastAsia"/>
                <w:color w:val="000000"/>
                <w:sz w:val="24"/>
                <w:szCs w:val="28"/>
              </w:rPr>
              <w:t>80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190</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80</w:t>
            </w:r>
          </w:p>
        </w:tc>
        <w:tc>
          <w:tcPr>
            <w:tcW w:w="851" w:type="dxa"/>
            <w:shd w:val="clear" w:color="auto" w:fill="auto"/>
            <w:vAlign w:val="center"/>
          </w:tcPr>
          <w:p>
            <w:pPr>
              <w:jc w:val="center"/>
              <w:rPr>
                <w:color w:val="000000"/>
                <w:sz w:val="24"/>
                <w:szCs w:val="28"/>
              </w:rPr>
            </w:pPr>
            <w:r>
              <w:rPr>
                <w:rFonts w:hint="eastAsia"/>
                <w:color w:val="000000"/>
                <w:sz w:val="24"/>
                <w:szCs w:val="28"/>
              </w:rPr>
              <w:t>150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180</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150</w:t>
            </w:r>
          </w:p>
        </w:tc>
        <w:tc>
          <w:tcPr>
            <w:tcW w:w="851" w:type="dxa"/>
            <w:shd w:val="clear" w:color="auto" w:fill="auto"/>
            <w:vAlign w:val="center"/>
          </w:tcPr>
          <w:p>
            <w:pPr>
              <w:jc w:val="center"/>
              <w:rPr>
                <w:color w:val="000000"/>
                <w:sz w:val="24"/>
                <w:szCs w:val="28"/>
              </w:rPr>
            </w:pPr>
            <w:r>
              <w:rPr>
                <w:rFonts w:hint="eastAsia"/>
                <w:color w:val="000000"/>
                <w:sz w:val="24"/>
                <w:szCs w:val="28"/>
              </w:rPr>
              <w:t>300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160</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203" w:type="dxa"/>
            <w:vMerge w:val="restart"/>
            <w:shd w:val="clear" w:color="auto" w:fill="auto"/>
            <w:vAlign w:val="center"/>
          </w:tcPr>
          <w:p>
            <w:pPr>
              <w:jc w:val="center"/>
              <w:rPr>
                <w:color w:val="000000"/>
                <w:sz w:val="24"/>
                <w:szCs w:val="28"/>
              </w:rPr>
            </w:pPr>
            <w:r>
              <w:rPr>
                <w:rFonts w:hint="eastAsia"/>
                <w:color w:val="000000"/>
                <w:sz w:val="24"/>
                <w:szCs w:val="28"/>
              </w:rPr>
              <w:t>HT300</w:t>
            </w:r>
          </w:p>
        </w:tc>
        <w:tc>
          <w:tcPr>
            <w:tcW w:w="747" w:type="dxa"/>
            <w:shd w:val="clear" w:color="auto" w:fill="auto"/>
            <w:vAlign w:val="center"/>
          </w:tcPr>
          <w:p>
            <w:pPr>
              <w:jc w:val="center"/>
              <w:rPr>
                <w:color w:val="000000"/>
                <w:sz w:val="24"/>
                <w:szCs w:val="28"/>
              </w:rPr>
            </w:pPr>
            <w:r>
              <w:rPr>
                <w:rFonts w:hint="eastAsia"/>
                <w:color w:val="000000"/>
                <w:sz w:val="24"/>
                <w:szCs w:val="28"/>
              </w:rPr>
              <w:t>10</w:t>
            </w:r>
          </w:p>
        </w:tc>
        <w:tc>
          <w:tcPr>
            <w:tcW w:w="851" w:type="dxa"/>
            <w:shd w:val="clear" w:color="auto" w:fill="auto"/>
            <w:vAlign w:val="center"/>
          </w:tcPr>
          <w:p>
            <w:pPr>
              <w:jc w:val="center"/>
              <w:rPr>
                <w:color w:val="000000"/>
                <w:sz w:val="24"/>
                <w:szCs w:val="28"/>
              </w:rPr>
            </w:pPr>
            <w:r>
              <w:rPr>
                <w:rFonts w:hint="eastAsia"/>
                <w:color w:val="000000"/>
                <w:sz w:val="24"/>
                <w:szCs w:val="28"/>
              </w:rPr>
              <w:t>20</w:t>
            </w:r>
          </w:p>
        </w:tc>
        <w:tc>
          <w:tcPr>
            <w:tcW w:w="1276" w:type="dxa"/>
            <w:vMerge w:val="restart"/>
            <w:shd w:val="clear" w:color="auto" w:fill="auto"/>
            <w:vAlign w:val="center"/>
          </w:tcPr>
          <w:p>
            <w:pPr>
              <w:jc w:val="center"/>
              <w:rPr>
                <w:color w:val="000000"/>
                <w:sz w:val="24"/>
                <w:szCs w:val="28"/>
              </w:rPr>
            </w:pPr>
            <w:r>
              <w:rPr>
                <w:rFonts w:hint="eastAsia"/>
                <w:color w:val="000000"/>
                <w:sz w:val="24"/>
                <w:szCs w:val="28"/>
              </w:rPr>
              <w:t>300</w:t>
            </w:r>
          </w:p>
          <w:p>
            <w:pPr>
              <w:jc w:val="center"/>
              <w:rPr>
                <w:color w:val="000000"/>
                <w:sz w:val="24"/>
                <w:szCs w:val="28"/>
              </w:rPr>
            </w:pP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20</w:t>
            </w:r>
          </w:p>
        </w:tc>
        <w:tc>
          <w:tcPr>
            <w:tcW w:w="851" w:type="dxa"/>
            <w:shd w:val="clear" w:color="auto" w:fill="auto"/>
            <w:vAlign w:val="center"/>
          </w:tcPr>
          <w:p>
            <w:pPr>
              <w:jc w:val="center"/>
              <w:rPr>
                <w:color w:val="000000"/>
                <w:sz w:val="24"/>
                <w:szCs w:val="28"/>
              </w:rPr>
            </w:pPr>
            <w:r>
              <w:rPr>
                <w:rFonts w:hint="eastAsia"/>
                <w:color w:val="000000"/>
                <w:sz w:val="24"/>
                <w:szCs w:val="28"/>
              </w:rPr>
              <w:t>40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250</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40</w:t>
            </w:r>
          </w:p>
        </w:tc>
        <w:tc>
          <w:tcPr>
            <w:tcW w:w="851" w:type="dxa"/>
            <w:shd w:val="clear" w:color="auto" w:fill="auto"/>
            <w:vAlign w:val="center"/>
          </w:tcPr>
          <w:p>
            <w:pPr>
              <w:jc w:val="center"/>
              <w:rPr>
                <w:color w:val="000000"/>
                <w:sz w:val="24"/>
                <w:szCs w:val="28"/>
              </w:rPr>
            </w:pPr>
            <w:r>
              <w:rPr>
                <w:rFonts w:hint="eastAsia"/>
                <w:color w:val="000000"/>
                <w:sz w:val="24"/>
                <w:szCs w:val="28"/>
              </w:rPr>
              <w:t>80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220</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80</w:t>
            </w:r>
          </w:p>
        </w:tc>
        <w:tc>
          <w:tcPr>
            <w:tcW w:w="851" w:type="dxa"/>
            <w:shd w:val="clear" w:color="auto" w:fill="auto"/>
            <w:vAlign w:val="center"/>
          </w:tcPr>
          <w:p>
            <w:pPr>
              <w:jc w:val="center"/>
              <w:rPr>
                <w:color w:val="000000"/>
                <w:sz w:val="24"/>
                <w:szCs w:val="28"/>
              </w:rPr>
            </w:pPr>
            <w:r>
              <w:rPr>
                <w:rFonts w:hint="eastAsia"/>
                <w:color w:val="000000"/>
                <w:sz w:val="24"/>
                <w:szCs w:val="28"/>
              </w:rPr>
              <w:t>150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210</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203" w:type="dxa"/>
            <w:vMerge w:val="continue"/>
            <w:shd w:val="clear" w:color="auto" w:fill="auto"/>
            <w:vAlign w:val="center"/>
          </w:tcPr>
          <w:p>
            <w:pPr>
              <w:jc w:val="center"/>
              <w:rPr>
                <w:color w:val="000000"/>
                <w:sz w:val="24"/>
                <w:szCs w:val="28"/>
              </w:rPr>
            </w:pPr>
          </w:p>
        </w:tc>
        <w:tc>
          <w:tcPr>
            <w:tcW w:w="747" w:type="dxa"/>
            <w:shd w:val="clear" w:color="auto" w:fill="auto"/>
            <w:vAlign w:val="center"/>
          </w:tcPr>
          <w:p>
            <w:pPr>
              <w:jc w:val="center"/>
              <w:rPr>
                <w:color w:val="000000"/>
                <w:sz w:val="24"/>
                <w:szCs w:val="28"/>
              </w:rPr>
            </w:pPr>
            <w:r>
              <w:rPr>
                <w:rFonts w:hint="eastAsia"/>
                <w:color w:val="000000"/>
                <w:sz w:val="24"/>
                <w:szCs w:val="28"/>
              </w:rPr>
              <w:t>150</w:t>
            </w:r>
          </w:p>
        </w:tc>
        <w:tc>
          <w:tcPr>
            <w:tcW w:w="851" w:type="dxa"/>
            <w:shd w:val="clear" w:color="auto" w:fill="auto"/>
            <w:vAlign w:val="center"/>
          </w:tcPr>
          <w:p>
            <w:pPr>
              <w:jc w:val="center"/>
              <w:rPr>
                <w:color w:val="000000"/>
                <w:sz w:val="24"/>
                <w:szCs w:val="28"/>
              </w:rPr>
            </w:pPr>
            <w:r>
              <w:rPr>
                <w:rFonts w:hint="eastAsia"/>
                <w:color w:val="000000"/>
                <w:sz w:val="24"/>
                <w:szCs w:val="28"/>
              </w:rPr>
              <w:t>300</w:t>
            </w:r>
          </w:p>
        </w:tc>
        <w:tc>
          <w:tcPr>
            <w:tcW w:w="1276" w:type="dxa"/>
            <w:vMerge w:val="continue"/>
            <w:shd w:val="clear" w:color="auto" w:fill="auto"/>
            <w:vAlign w:val="center"/>
          </w:tcPr>
          <w:p>
            <w:pPr>
              <w:jc w:val="center"/>
              <w:rPr>
                <w:color w:val="000000"/>
                <w:sz w:val="24"/>
                <w:szCs w:val="28"/>
              </w:rPr>
            </w:pPr>
          </w:p>
        </w:tc>
        <w:tc>
          <w:tcPr>
            <w:tcW w:w="1939" w:type="dxa"/>
            <w:shd w:val="clear" w:color="auto" w:fill="auto"/>
            <w:vAlign w:val="center"/>
          </w:tcPr>
          <w:p>
            <w:pPr>
              <w:jc w:val="center"/>
              <w:rPr>
                <w:rFonts w:hint="eastAsia"/>
                <w:color w:val="000000"/>
                <w:sz w:val="24"/>
                <w:szCs w:val="28"/>
              </w:rPr>
            </w:pPr>
            <w:r>
              <w:rPr>
                <w:rFonts w:hint="eastAsia"/>
                <w:color w:val="000000"/>
                <w:sz w:val="24"/>
                <w:szCs w:val="28"/>
              </w:rPr>
              <w:t>190</w:t>
            </w:r>
          </w:p>
        </w:tc>
        <w:tc>
          <w:tcPr>
            <w:tcW w:w="2216" w:type="dxa"/>
            <w:shd w:val="clear" w:color="auto" w:fill="auto"/>
            <w:vAlign w:val="center"/>
          </w:tcPr>
          <w:p>
            <w:pPr>
              <w:jc w:val="center"/>
              <w:rPr>
                <w:rFonts w:hint="eastAsia"/>
                <w:color w:val="000000"/>
                <w:sz w:val="24"/>
                <w:szCs w:val="28"/>
              </w:rPr>
            </w:pPr>
            <w:r>
              <w:rPr>
                <w:rFonts w:hint="eastAsia"/>
                <w:color w:val="000000"/>
                <w:sz w:val="24"/>
                <w:szCs w:val="28"/>
              </w:rPr>
              <w:t>—</w:t>
            </w:r>
          </w:p>
        </w:tc>
      </w:tr>
    </w:tbl>
    <w:p>
      <w:pPr>
        <w:tabs>
          <w:tab w:val="center" w:pos="4213"/>
          <w:tab w:val="left" w:pos="6831"/>
          <w:tab w:val="left" w:pos="7191"/>
        </w:tabs>
        <w:jc w:val="left"/>
        <w:rPr>
          <w:rFonts w:hint="eastAsia"/>
          <w:b/>
          <w:bCs/>
          <w:sz w:val="28"/>
          <w:szCs w:val="28"/>
        </w:rPr>
      </w:pPr>
      <w:r>
        <w:rPr>
          <w:rFonts w:hint="eastAsia"/>
          <w:b/>
          <w:bCs/>
          <w:sz w:val="28"/>
          <w:szCs w:val="28"/>
        </w:rPr>
        <w:t>3.3 铸件几何形状、尺寸及尺寸公差</w:t>
      </w:r>
    </w:p>
    <w:p>
      <w:pPr>
        <w:tabs>
          <w:tab w:val="center" w:pos="4213"/>
          <w:tab w:val="left" w:pos="6831"/>
          <w:tab w:val="left" w:pos="7191"/>
        </w:tabs>
        <w:jc w:val="left"/>
        <w:rPr>
          <w:rFonts w:hint="eastAsia"/>
          <w:sz w:val="28"/>
          <w:szCs w:val="28"/>
        </w:rPr>
      </w:pPr>
      <w:r>
        <w:rPr>
          <w:rFonts w:hint="eastAsia"/>
          <w:sz w:val="28"/>
          <w:szCs w:val="28"/>
        </w:rPr>
        <w:t>3.3.1  铸件几何形状、尺寸、尺寸公差等级及公差，应符合由需方提供的相应图样中规定的要求。</w:t>
      </w:r>
    </w:p>
    <w:p>
      <w:pPr>
        <w:tabs>
          <w:tab w:val="center" w:pos="4213"/>
          <w:tab w:val="left" w:pos="6831"/>
          <w:tab w:val="left" w:pos="7191"/>
        </w:tabs>
        <w:jc w:val="left"/>
        <w:rPr>
          <w:rFonts w:hint="eastAsia"/>
          <w:sz w:val="28"/>
          <w:szCs w:val="28"/>
        </w:rPr>
      </w:pPr>
      <w:r>
        <w:rPr>
          <w:rFonts w:hint="eastAsia"/>
          <w:sz w:val="28"/>
          <w:szCs w:val="28"/>
        </w:rPr>
        <w:t>3.3.2  如果由需方提供的图样中未注明铸件的尺寸公差及公差等级，均按照标准JB／T5939-2018《工程机械铸钢件通用技术条件》中规定CT12-CT13级尺寸公差等级执行。</w:t>
      </w:r>
    </w:p>
    <w:p>
      <w:pPr>
        <w:tabs>
          <w:tab w:val="center" w:pos="4213"/>
          <w:tab w:val="left" w:pos="6831"/>
          <w:tab w:val="left" w:pos="7191"/>
        </w:tabs>
        <w:jc w:val="left"/>
        <w:rPr>
          <w:rFonts w:hint="eastAsia"/>
          <w:sz w:val="28"/>
          <w:szCs w:val="28"/>
        </w:rPr>
      </w:pPr>
      <w:r>
        <w:rPr>
          <w:rFonts w:hint="eastAsia"/>
          <w:sz w:val="28"/>
          <w:szCs w:val="28"/>
        </w:rPr>
        <w:t>3.3.3  凡由需方提供的相应图样上未注明铸造圆角大小要求的均按R10-</w:t>
      </w:r>
    </w:p>
    <w:p>
      <w:pPr>
        <w:tabs>
          <w:tab w:val="center" w:pos="4213"/>
          <w:tab w:val="left" w:pos="6831"/>
          <w:tab w:val="left" w:pos="7191"/>
        </w:tabs>
        <w:jc w:val="left"/>
        <w:rPr>
          <w:rFonts w:hint="eastAsia"/>
          <w:sz w:val="28"/>
          <w:szCs w:val="28"/>
        </w:rPr>
      </w:pPr>
      <w:r>
        <w:rPr>
          <w:rFonts w:hint="eastAsia"/>
          <w:sz w:val="28"/>
          <w:szCs w:val="28"/>
        </w:rPr>
        <w:t>R15mm规定执行。</w:t>
      </w:r>
    </w:p>
    <w:p>
      <w:pPr>
        <w:tabs>
          <w:tab w:val="center" w:pos="4213"/>
          <w:tab w:val="left" w:pos="6831"/>
          <w:tab w:val="left" w:pos="7191"/>
        </w:tabs>
        <w:jc w:val="left"/>
        <w:rPr>
          <w:rFonts w:hint="eastAsia"/>
          <w:sz w:val="28"/>
          <w:szCs w:val="28"/>
        </w:rPr>
      </w:pPr>
      <w:r>
        <w:rPr>
          <w:rFonts w:hint="eastAsia"/>
          <w:b/>
          <w:bCs/>
          <w:sz w:val="28"/>
          <w:szCs w:val="28"/>
        </w:rPr>
        <w:t>3.4  铸件的重量公差</w:t>
      </w:r>
    </w:p>
    <w:p>
      <w:pPr>
        <w:tabs>
          <w:tab w:val="center" w:pos="4213"/>
          <w:tab w:val="left" w:pos="6831"/>
          <w:tab w:val="left" w:pos="7191"/>
        </w:tabs>
        <w:jc w:val="left"/>
        <w:rPr>
          <w:rFonts w:hint="eastAsia"/>
          <w:sz w:val="28"/>
          <w:szCs w:val="28"/>
        </w:rPr>
      </w:pPr>
      <w:r>
        <w:rPr>
          <w:rFonts w:hint="eastAsia"/>
          <w:sz w:val="28"/>
          <w:szCs w:val="28"/>
        </w:rPr>
        <w:t xml:space="preserve">     铸件的重量公差应符合标准JB／T5939-2018《工程机械铸钢件通用技术条件》中的MT12-MT13级重量公差等级的规定。</w:t>
      </w:r>
    </w:p>
    <w:p>
      <w:pPr>
        <w:tabs>
          <w:tab w:val="center" w:pos="4213"/>
          <w:tab w:val="left" w:pos="6831"/>
          <w:tab w:val="left" w:pos="7191"/>
        </w:tabs>
        <w:jc w:val="left"/>
        <w:rPr>
          <w:rFonts w:hint="eastAsia"/>
          <w:sz w:val="28"/>
          <w:szCs w:val="28"/>
        </w:rPr>
      </w:pPr>
      <w:r>
        <w:rPr>
          <w:rFonts w:hint="eastAsia"/>
          <w:b/>
          <w:bCs/>
          <w:sz w:val="28"/>
          <w:szCs w:val="28"/>
        </w:rPr>
        <w:t>3.5 铸件的表面质量</w:t>
      </w:r>
    </w:p>
    <w:p>
      <w:pPr>
        <w:tabs>
          <w:tab w:val="center" w:pos="4213"/>
          <w:tab w:val="left" w:pos="6831"/>
          <w:tab w:val="left" w:pos="7191"/>
        </w:tabs>
        <w:jc w:val="left"/>
        <w:rPr>
          <w:rFonts w:hint="eastAsia"/>
          <w:sz w:val="28"/>
          <w:szCs w:val="28"/>
        </w:rPr>
      </w:pPr>
      <w:r>
        <w:rPr>
          <w:rFonts w:hint="eastAsia"/>
          <w:sz w:val="28"/>
          <w:szCs w:val="28"/>
        </w:rPr>
        <w:t>3.5.1  铸件表面粗糙度均应符合图样要求，若未注明，R</w:t>
      </w:r>
      <w:r>
        <w:rPr>
          <w:rFonts w:hint="eastAsia"/>
          <w:sz w:val="28"/>
          <w:szCs w:val="28"/>
          <w:vertAlign w:val="subscript"/>
        </w:rPr>
        <w:t>a</w:t>
      </w:r>
      <w:r>
        <w:rPr>
          <w:rFonts w:hint="eastAsia"/>
          <w:sz w:val="28"/>
          <w:szCs w:val="28"/>
        </w:rPr>
        <w:t xml:space="preserve"> 取100-200μm。</w:t>
      </w:r>
    </w:p>
    <w:p>
      <w:pPr>
        <w:tabs>
          <w:tab w:val="center" w:pos="4213"/>
          <w:tab w:val="left" w:pos="6831"/>
          <w:tab w:val="left" w:pos="7191"/>
        </w:tabs>
        <w:jc w:val="left"/>
        <w:rPr>
          <w:rFonts w:hint="eastAsia"/>
          <w:sz w:val="28"/>
          <w:szCs w:val="28"/>
        </w:rPr>
      </w:pPr>
      <w:r>
        <w:rPr>
          <w:rFonts w:hint="eastAsia"/>
          <w:sz w:val="28"/>
          <w:szCs w:val="28"/>
        </w:rPr>
        <w:t>3.5.2  铸件表面的凹凸量，在加工表面上，凹下处应保证有不小于1／3的机械加工余量（不小于1.5mm)，凸起部分不超过5mm；非加工面上凹下或凸起的数值不得超过相应尺寸公差或厚尺寸公差，如果超过，允许修整。非加工面多肉的部位修磨后允许凸出量不大于1.5mm。</w:t>
      </w:r>
    </w:p>
    <w:p>
      <w:pPr>
        <w:tabs>
          <w:tab w:val="center" w:pos="4213"/>
          <w:tab w:val="left" w:pos="6831"/>
          <w:tab w:val="left" w:pos="7191"/>
        </w:tabs>
        <w:jc w:val="left"/>
        <w:rPr>
          <w:rFonts w:hint="eastAsia"/>
          <w:b/>
          <w:sz w:val="28"/>
          <w:szCs w:val="28"/>
        </w:rPr>
      </w:pPr>
      <w:r>
        <w:rPr>
          <w:rFonts w:hint="eastAsia"/>
          <w:sz w:val="28"/>
          <w:szCs w:val="28"/>
        </w:rPr>
        <w:t>3.5.3  铸件的非加工面不允许存在有裂纹，缩孔铸造缺陷、不允许存在毛刺、型砂 、芯砂、芯骨 、粘砂等表面残留痕迹。</w:t>
      </w:r>
    </w:p>
    <w:p>
      <w:pPr>
        <w:rPr>
          <w:rFonts w:hint="eastAsia"/>
          <w:sz w:val="28"/>
          <w:szCs w:val="28"/>
        </w:rPr>
      </w:pPr>
      <w:r>
        <w:rPr>
          <w:rFonts w:hint="eastAsia"/>
          <w:sz w:val="28"/>
          <w:szCs w:val="28"/>
        </w:rPr>
        <w:t>3.5.4</w:t>
      </w:r>
      <w:r>
        <w:rPr>
          <w:rFonts w:hint="eastAsia"/>
          <w:b/>
          <w:sz w:val="28"/>
          <w:szCs w:val="28"/>
        </w:rPr>
        <w:t xml:space="preserve">  </w:t>
      </w:r>
      <w:r>
        <w:rPr>
          <w:rFonts w:hint="eastAsia"/>
          <w:sz w:val="28"/>
          <w:szCs w:val="28"/>
        </w:rPr>
        <w:t>组合件手工焊接，焊缝应均匀、平整、成形美观，不应有裂纹、烧穿、收缩和间断等缺陷。应将焊缝处焊渣和金属飞溅等异物清除干净。</w:t>
      </w:r>
    </w:p>
    <w:p>
      <w:pPr>
        <w:rPr>
          <w:rFonts w:hint="eastAsia" w:ascii="宋体" w:hAnsi="宋体"/>
          <w:color w:val="000000"/>
          <w:sz w:val="30"/>
          <w:szCs w:val="30"/>
        </w:rPr>
      </w:pPr>
      <w:r>
        <w:rPr>
          <w:rFonts w:hint="eastAsia"/>
          <w:sz w:val="28"/>
          <w:szCs w:val="28"/>
        </w:rPr>
        <w:t>3.5.5</w:t>
      </w:r>
      <w:r>
        <w:rPr>
          <w:rFonts w:hint="eastAsia"/>
          <w:b/>
          <w:sz w:val="28"/>
          <w:szCs w:val="28"/>
        </w:rPr>
        <w:t xml:space="preserve">  </w:t>
      </w:r>
      <w:r>
        <w:rPr>
          <w:rFonts w:hint="eastAsia"/>
          <w:color w:val="000000"/>
          <w:sz w:val="30"/>
          <w:szCs w:val="30"/>
        </w:rPr>
        <w:t>铸件表面非加工表面应为铸造原始表面，不做喷漆处理。加工面进行防锈处理。所有铸钢件表面</w:t>
      </w:r>
      <w:r>
        <w:rPr>
          <w:rFonts w:hint="eastAsia" w:ascii="宋体" w:hAnsi="宋体"/>
          <w:color w:val="000000"/>
          <w:sz w:val="30"/>
          <w:szCs w:val="30"/>
        </w:rPr>
        <w:t>不能为掩盖裂纹、砂眼等缺陷拿不明物粘贴涂抹、焊接。铸件不应有影响抽油机质量和降低零件强度的缺陷。</w:t>
      </w:r>
    </w:p>
    <w:p>
      <w:pPr>
        <w:rPr>
          <w:rFonts w:hint="eastAsia"/>
          <w:sz w:val="28"/>
          <w:szCs w:val="28"/>
        </w:rPr>
      </w:pPr>
      <w:r>
        <w:rPr>
          <w:rFonts w:hint="eastAsia"/>
          <w:color w:val="000000"/>
          <w:sz w:val="30"/>
          <w:szCs w:val="30"/>
        </w:rPr>
        <w:t xml:space="preserve">3.6  </w:t>
      </w:r>
      <w:r>
        <w:rPr>
          <w:rFonts w:hint="eastAsia"/>
          <w:sz w:val="28"/>
          <w:szCs w:val="28"/>
        </w:rPr>
        <w:t>铸钢件（ZG270-500）执行GB/T 11352-2009《一般工程用铸造碳钢件》，要求每件铸钢件附带一件单铸试棒，单铸试棒数量和尺寸要求见GB/T 11352-2009中第6章节规定，铸钢件化学成分、力学性能为主要验收指标，同时</w:t>
      </w:r>
      <w:r>
        <w:rPr>
          <w:rFonts w:hint="eastAsia"/>
          <w:color w:val="3366FF"/>
          <w:sz w:val="28"/>
          <w:szCs w:val="28"/>
        </w:rPr>
        <w:t>硬度</w:t>
      </w:r>
      <w:r>
        <w:rPr>
          <w:rFonts w:hint="eastAsia"/>
          <w:sz w:val="28"/>
          <w:szCs w:val="28"/>
        </w:rPr>
        <w:t>、铸件尺寸和外观质量等做为辅助验收指标，对到货铸钢件随机按表6要求抽检，当有一件试棒的任意一项主要验收指标不合格时，则判定该批铸钢件不合格。</w:t>
      </w:r>
    </w:p>
    <w:p>
      <w:pPr>
        <w:jc w:val="center"/>
        <w:rPr>
          <w:rFonts w:hint="eastAsia"/>
          <w:color w:val="000000"/>
          <w:sz w:val="28"/>
          <w:szCs w:val="28"/>
        </w:rPr>
      </w:pPr>
      <w:r>
        <w:rPr>
          <w:rFonts w:hint="eastAsia"/>
          <w:color w:val="000000"/>
          <w:sz w:val="28"/>
          <w:szCs w:val="28"/>
        </w:rPr>
        <w:t>表6：抽检数量和频次表</w:t>
      </w:r>
    </w:p>
    <w:tbl>
      <w:tblPr>
        <w:tblStyle w:val="4"/>
        <w:tblW w:w="921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53"/>
        <w:gridCol w:w="1404"/>
        <w:gridCol w:w="986"/>
        <w:gridCol w:w="989"/>
        <w:gridCol w:w="1130"/>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157" w:type="dxa"/>
            <w:gridSpan w:val="2"/>
            <w:vAlign w:val="top"/>
          </w:tcPr>
          <w:p>
            <w:pPr>
              <w:jc w:val="left"/>
              <w:rPr>
                <w:rFonts w:hint="eastAsia" w:ascii="宋体" w:hAnsi="宋体"/>
                <w:b/>
                <w:color w:val="000000"/>
                <w:szCs w:val="21"/>
              </w:rPr>
            </w:pPr>
            <w:r>
              <w:rPr>
                <w:rFonts w:hint="eastAsia" w:ascii="宋体" w:hAnsi="宋体"/>
                <w:b/>
                <w:color w:val="000000"/>
                <w:szCs w:val="21"/>
              </w:rPr>
              <w:t>零件数量（件）</w:t>
            </w:r>
          </w:p>
        </w:tc>
        <w:tc>
          <w:tcPr>
            <w:tcW w:w="986" w:type="dxa"/>
            <w:vAlign w:val="top"/>
          </w:tcPr>
          <w:p>
            <w:pPr>
              <w:jc w:val="center"/>
              <w:rPr>
                <w:rFonts w:hint="eastAsia" w:ascii="宋体" w:hAnsi="宋体"/>
                <w:b/>
                <w:color w:val="000000"/>
                <w:szCs w:val="21"/>
              </w:rPr>
            </w:pPr>
            <w:r>
              <w:rPr>
                <w:rFonts w:hint="eastAsia" w:ascii="宋体" w:hAnsi="宋体"/>
                <w:b/>
                <w:color w:val="000000"/>
                <w:szCs w:val="21"/>
              </w:rPr>
              <w:t>≤20</w:t>
            </w:r>
          </w:p>
        </w:tc>
        <w:tc>
          <w:tcPr>
            <w:tcW w:w="989" w:type="dxa"/>
            <w:vAlign w:val="top"/>
          </w:tcPr>
          <w:p>
            <w:pPr>
              <w:jc w:val="center"/>
              <w:rPr>
                <w:rFonts w:hint="eastAsia" w:ascii="宋体" w:hAnsi="宋体"/>
                <w:b/>
                <w:color w:val="000000"/>
                <w:szCs w:val="21"/>
              </w:rPr>
            </w:pPr>
            <w:r>
              <w:rPr>
                <w:rFonts w:hint="eastAsia" w:ascii="宋体" w:hAnsi="宋体"/>
                <w:b/>
                <w:color w:val="000000"/>
                <w:szCs w:val="21"/>
              </w:rPr>
              <w:t>21-50</w:t>
            </w:r>
          </w:p>
        </w:tc>
        <w:tc>
          <w:tcPr>
            <w:tcW w:w="1130" w:type="dxa"/>
            <w:vAlign w:val="top"/>
          </w:tcPr>
          <w:p>
            <w:pPr>
              <w:jc w:val="center"/>
              <w:rPr>
                <w:rFonts w:hint="eastAsia" w:ascii="宋体" w:hAnsi="宋体"/>
                <w:b/>
                <w:color w:val="000000"/>
                <w:szCs w:val="21"/>
              </w:rPr>
            </w:pPr>
            <w:r>
              <w:rPr>
                <w:rFonts w:hint="eastAsia" w:ascii="宋体" w:hAnsi="宋体"/>
                <w:b/>
                <w:color w:val="000000"/>
                <w:szCs w:val="21"/>
              </w:rPr>
              <w:t>51-100</w:t>
            </w:r>
          </w:p>
        </w:tc>
        <w:tc>
          <w:tcPr>
            <w:tcW w:w="951" w:type="dxa"/>
            <w:vAlign w:val="top"/>
          </w:tcPr>
          <w:p>
            <w:pPr>
              <w:jc w:val="center"/>
              <w:rPr>
                <w:rFonts w:hint="eastAsia" w:ascii="宋体" w:hAnsi="宋体"/>
                <w:b/>
                <w:color w:val="000000"/>
                <w:szCs w:val="21"/>
              </w:rPr>
            </w:pPr>
            <w:r>
              <w:rPr>
                <w:rFonts w:hint="eastAsia" w:ascii="宋体" w:hAnsi="宋体"/>
                <w:b/>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753" w:type="dxa"/>
            <w:vMerge w:val="restart"/>
            <w:vAlign w:val="center"/>
          </w:tcPr>
          <w:p>
            <w:pPr>
              <w:spacing w:line="400" w:lineRule="exact"/>
              <w:jc w:val="left"/>
              <w:rPr>
                <w:rFonts w:hint="eastAsia" w:ascii="宋体" w:hAnsi="宋体"/>
                <w:color w:val="000000"/>
                <w:szCs w:val="21"/>
              </w:rPr>
            </w:pPr>
            <w:r>
              <w:rPr>
                <w:rFonts w:hint="eastAsia" w:ascii="宋体" w:hAnsi="宋体"/>
                <w:color w:val="000000"/>
                <w:szCs w:val="21"/>
              </w:rPr>
              <w:t>铸铁曲柄 横梁轴承座、游梁轴承座、曲柄销轴承盒、横梁支座、连杆大头、连杆小头等</w:t>
            </w:r>
          </w:p>
        </w:tc>
        <w:tc>
          <w:tcPr>
            <w:tcW w:w="1404" w:type="dxa"/>
            <w:vAlign w:val="center"/>
          </w:tcPr>
          <w:p>
            <w:pPr>
              <w:spacing w:line="400" w:lineRule="exact"/>
              <w:jc w:val="center"/>
              <w:rPr>
                <w:rFonts w:hint="eastAsia" w:ascii="宋体" w:hAnsi="宋体"/>
                <w:color w:val="000000"/>
                <w:szCs w:val="21"/>
              </w:rPr>
            </w:pPr>
            <w:r>
              <w:rPr>
                <w:rFonts w:hint="eastAsia" w:ascii="宋体" w:hAnsi="宋体"/>
                <w:color w:val="000000"/>
                <w:szCs w:val="21"/>
              </w:rPr>
              <w:t>抽检数量</w:t>
            </w:r>
          </w:p>
        </w:tc>
        <w:tc>
          <w:tcPr>
            <w:tcW w:w="986" w:type="dxa"/>
            <w:vAlign w:val="top"/>
          </w:tcPr>
          <w:p>
            <w:pPr>
              <w:jc w:val="center"/>
              <w:rPr>
                <w:rFonts w:hint="eastAsia" w:ascii="宋体" w:hAnsi="宋体"/>
                <w:color w:val="000000"/>
                <w:szCs w:val="21"/>
              </w:rPr>
            </w:pPr>
            <w:r>
              <w:rPr>
                <w:rFonts w:hint="eastAsia" w:ascii="宋体" w:hAnsi="宋体"/>
                <w:color w:val="000000"/>
                <w:szCs w:val="21"/>
              </w:rPr>
              <w:t>2</w:t>
            </w:r>
          </w:p>
        </w:tc>
        <w:tc>
          <w:tcPr>
            <w:tcW w:w="989" w:type="dxa"/>
            <w:vAlign w:val="top"/>
          </w:tcPr>
          <w:p>
            <w:pPr>
              <w:jc w:val="center"/>
              <w:rPr>
                <w:rFonts w:hint="eastAsia" w:ascii="宋体" w:hAnsi="宋体"/>
                <w:color w:val="000000"/>
                <w:szCs w:val="21"/>
              </w:rPr>
            </w:pPr>
            <w:r>
              <w:rPr>
                <w:rFonts w:hint="eastAsia" w:ascii="宋体" w:hAnsi="宋体"/>
                <w:color w:val="000000"/>
                <w:szCs w:val="21"/>
              </w:rPr>
              <w:t>4</w:t>
            </w:r>
          </w:p>
        </w:tc>
        <w:tc>
          <w:tcPr>
            <w:tcW w:w="1130" w:type="dxa"/>
            <w:vAlign w:val="top"/>
          </w:tcPr>
          <w:p>
            <w:pPr>
              <w:jc w:val="center"/>
              <w:rPr>
                <w:rFonts w:hint="eastAsia" w:ascii="宋体" w:hAnsi="宋体"/>
                <w:color w:val="000000"/>
                <w:szCs w:val="21"/>
              </w:rPr>
            </w:pPr>
            <w:r>
              <w:rPr>
                <w:rFonts w:hint="eastAsia" w:ascii="宋体" w:hAnsi="宋体"/>
                <w:color w:val="000000"/>
                <w:szCs w:val="21"/>
              </w:rPr>
              <w:t>6</w:t>
            </w:r>
          </w:p>
        </w:tc>
        <w:tc>
          <w:tcPr>
            <w:tcW w:w="951" w:type="dxa"/>
            <w:vAlign w:val="top"/>
          </w:tcPr>
          <w:p>
            <w:pPr>
              <w:jc w:val="center"/>
              <w:rPr>
                <w:rFonts w:hint="eastAsia" w:ascii="宋体" w:hAnsi="宋体"/>
                <w:color w:val="000000"/>
                <w:szCs w:val="21"/>
              </w:rPr>
            </w:pPr>
            <w:r>
              <w:rPr>
                <w:rFonts w:hint="eastAsia" w:ascii="宋体" w:hAnsi="宋体"/>
                <w:color w:val="00000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753" w:type="dxa"/>
            <w:vMerge w:val="continue"/>
            <w:vAlign w:val="center"/>
          </w:tcPr>
          <w:p>
            <w:pPr>
              <w:spacing w:line="400" w:lineRule="exact"/>
              <w:jc w:val="center"/>
              <w:rPr>
                <w:rFonts w:hint="eastAsia" w:ascii="宋体" w:hAnsi="宋体"/>
                <w:color w:val="000000"/>
                <w:szCs w:val="21"/>
              </w:rPr>
            </w:pPr>
          </w:p>
        </w:tc>
        <w:tc>
          <w:tcPr>
            <w:tcW w:w="1404" w:type="dxa"/>
            <w:vAlign w:val="center"/>
          </w:tcPr>
          <w:p>
            <w:pPr>
              <w:spacing w:line="400" w:lineRule="exact"/>
              <w:jc w:val="center"/>
              <w:rPr>
                <w:rFonts w:hint="eastAsia" w:ascii="宋体" w:hAnsi="宋体"/>
                <w:color w:val="000000"/>
                <w:szCs w:val="21"/>
              </w:rPr>
            </w:pPr>
            <w:r>
              <w:rPr>
                <w:rFonts w:hint="eastAsia" w:ascii="宋体" w:hAnsi="宋体"/>
                <w:color w:val="000000"/>
                <w:szCs w:val="21"/>
              </w:rPr>
              <w:t>抽检频次</w:t>
            </w:r>
          </w:p>
        </w:tc>
        <w:tc>
          <w:tcPr>
            <w:tcW w:w="4056" w:type="dxa"/>
            <w:gridSpan w:val="4"/>
            <w:vAlign w:val="center"/>
          </w:tcPr>
          <w:p>
            <w:pPr>
              <w:spacing w:line="400" w:lineRule="exact"/>
              <w:jc w:val="center"/>
              <w:rPr>
                <w:rFonts w:hint="eastAsia" w:ascii="宋体" w:hAnsi="宋体"/>
                <w:color w:val="000000"/>
                <w:szCs w:val="21"/>
              </w:rPr>
            </w:pPr>
            <w:r>
              <w:rPr>
                <w:rFonts w:hint="eastAsia" w:ascii="宋体" w:hAnsi="宋体"/>
                <w:color w:val="000000"/>
                <w:szCs w:val="21"/>
              </w:rPr>
              <w:t>每批抽检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jc w:val="center"/>
        </w:trPr>
        <w:tc>
          <w:tcPr>
            <w:tcW w:w="9213" w:type="dxa"/>
            <w:gridSpan w:val="6"/>
            <w:vAlign w:val="top"/>
          </w:tcPr>
          <w:p>
            <w:pPr>
              <w:jc w:val="left"/>
              <w:rPr>
                <w:rFonts w:hint="eastAsia" w:ascii="宋体" w:hAnsi="宋体"/>
                <w:color w:val="000000"/>
                <w:szCs w:val="21"/>
              </w:rPr>
            </w:pPr>
            <w:r>
              <w:rPr>
                <w:rFonts w:hint="eastAsia" w:ascii="宋体" w:hAnsi="宋体"/>
                <w:color w:val="000000"/>
                <w:szCs w:val="21"/>
              </w:rPr>
              <w:t>注意：抽检时要注意产品炉次，当炉批次数量大于抽检数量时应从不同炉次中分别取样。</w:t>
            </w:r>
          </w:p>
        </w:tc>
      </w:tr>
    </w:tbl>
    <w:p>
      <w:pPr>
        <w:rPr>
          <w:rFonts w:hint="eastAsia"/>
          <w:sz w:val="28"/>
          <w:szCs w:val="28"/>
        </w:rPr>
      </w:pPr>
      <w:r>
        <w:rPr>
          <w:rFonts w:hint="eastAsia"/>
          <w:b/>
          <w:color w:val="000000"/>
          <w:sz w:val="30"/>
          <w:szCs w:val="30"/>
        </w:rPr>
        <w:t>3.7</w:t>
      </w:r>
      <w:r>
        <w:rPr>
          <w:rFonts w:hint="eastAsia"/>
          <w:sz w:val="28"/>
          <w:szCs w:val="28"/>
        </w:rPr>
        <w:t>探伤</w:t>
      </w:r>
    </w:p>
    <w:p>
      <w:pPr>
        <w:rPr>
          <w:rFonts w:hint="eastAsia"/>
          <w:sz w:val="28"/>
          <w:szCs w:val="28"/>
        </w:rPr>
      </w:pPr>
      <w:r>
        <w:rPr>
          <w:rFonts w:hint="eastAsia"/>
          <w:sz w:val="28"/>
          <w:szCs w:val="28"/>
        </w:rPr>
        <w:t>铸钢件的加工面出现肉眼能够发现的平面缺陷（裂纹、冷隔、未熔合）、非平面缺陷（气孔、缩松、缩孔、夹砂、夹渣）两种铸钢件外部缺陷，均按照</w:t>
      </w:r>
      <w:r>
        <w:rPr>
          <w:sz w:val="28"/>
          <w:szCs w:val="28"/>
        </w:rPr>
        <w:t>GB7233</w:t>
      </w:r>
      <w:r>
        <w:rPr>
          <w:rFonts w:hint="eastAsia"/>
          <w:sz w:val="28"/>
          <w:szCs w:val="28"/>
        </w:rPr>
        <w:t>.1</w:t>
      </w:r>
      <w:r>
        <w:rPr>
          <w:sz w:val="28"/>
          <w:szCs w:val="28"/>
        </w:rPr>
        <w:t>-</w:t>
      </w:r>
      <w:r>
        <w:rPr>
          <w:rFonts w:hint="eastAsia"/>
          <w:sz w:val="28"/>
          <w:szCs w:val="28"/>
        </w:rPr>
        <w:t>2009《铸钢件超声波探伤及质量评级方法》质量等级1（或</w:t>
      </w:r>
      <w:r>
        <w:rPr>
          <w:sz w:val="28"/>
          <w:szCs w:val="28"/>
        </w:rPr>
        <w:t>2</w:t>
      </w:r>
      <w:r>
        <w:rPr>
          <w:rFonts w:hint="eastAsia"/>
          <w:sz w:val="28"/>
          <w:szCs w:val="28"/>
        </w:rPr>
        <w:t>级）验收。其中，连杆大小头为1级，其余曲柄、轴承座、支座等铸钢件均为2级。要求探伤的包括：曲柄、连杆大、小头、横梁轴承座、游梁轴承座、横梁支座、T型螺栓。</w:t>
      </w:r>
    </w:p>
    <w:p>
      <w:pPr>
        <w:ind w:firstLine="1960" w:firstLineChars="700"/>
        <w:rPr>
          <w:rFonts w:hint="eastAsia"/>
          <w:sz w:val="28"/>
          <w:szCs w:val="28"/>
        </w:rPr>
      </w:pPr>
      <w:r>
        <w:rPr>
          <w:rFonts w:hint="eastAsia"/>
          <w:sz w:val="28"/>
          <w:szCs w:val="28"/>
        </w:rPr>
        <w:t>表7：铸钢件超声波探伤平面型缺陷评定要求</w:t>
      </w:r>
    </w:p>
    <w:tbl>
      <w:tblPr>
        <w:tblStyle w:val="4"/>
        <w:tblW w:w="9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4716"/>
        <w:gridCol w:w="1625"/>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100" w:type="dxa"/>
            <w:vMerge w:val="restart"/>
            <w:vAlign w:val="center"/>
          </w:tcPr>
          <w:p>
            <w:pPr>
              <w:jc w:val="center"/>
              <w:rPr>
                <w:rFonts w:hint="eastAsia" w:ascii="宋体" w:hAnsi="宋体"/>
                <w:color w:val="000000"/>
                <w:sz w:val="24"/>
              </w:rPr>
            </w:pPr>
            <w:r>
              <w:rPr>
                <w:rFonts w:hint="eastAsia" w:ascii="宋体" w:hAnsi="宋体"/>
                <w:color w:val="000000"/>
                <w:sz w:val="24"/>
              </w:rPr>
              <w:t>序号</w:t>
            </w:r>
          </w:p>
        </w:tc>
        <w:tc>
          <w:tcPr>
            <w:tcW w:w="4716" w:type="dxa"/>
            <w:vMerge w:val="restart"/>
            <w:vAlign w:val="center"/>
          </w:tcPr>
          <w:p>
            <w:pPr>
              <w:jc w:val="center"/>
              <w:rPr>
                <w:rFonts w:hint="eastAsia" w:ascii="宋体" w:hAnsi="宋体"/>
                <w:color w:val="000000"/>
                <w:sz w:val="24"/>
              </w:rPr>
            </w:pPr>
            <w:r>
              <w:rPr>
                <w:rFonts w:hint="eastAsia" w:ascii="宋体" w:hAnsi="宋体"/>
                <w:color w:val="000000"/>
                <w:sz w:val="24"/>
              </w:rPr>
              <w:t>项    目</w:t>
            </w:r>
          </w:p>
        </w:tc>
        <w:tc>
          <w:tcPr>
            <w:tcW w:w="3250" w:type="dxa"/>
            <w:gridSpan w:val="2"/>
            <w:vAlign w:val="center"/>
          </w:tcPr>
          <w:p>
            <w:pPr>
              <w:jc w:val="center"/>
              <w:rPr>
                <w:rFonts w:hint="eastAsia" w:ascii="宋体" w:hAnsi="宋体"/>
                <w:color w:val="000000"/>
                <w:sz w:val="24"/>
              </w:rPr>
            </w:pPr>
            <w:r>
              <w:rPr>
                <w:rFonts w:hint="eastAsia" w:ascii="宋体" w:hAnsi="宋体"/>
                <w:color w:val="000000"/>
                <w:sz w:val="24"/>
              </w:rPr>
              <w:t>评定指标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100" w:type="dxa"/>
            <w:vMerge w:val="continue"/>
            <w:vAlign w:val="center"/>
          </w:tcPr>
          <w:p>
            <w:pPr>
              <w:jc w:val="center"/>
              <w:rPr>
                <w:rFonts w:hint="eastAsia" w:ascii="宋体" w:hAnsi="宋体"/>
                <w:color w:val="000000"/>
                <w:sz w:val="24"/>
              </w:rPr>
            </w:pPr>
          </w:p>
        </w:tc>
        <w:tc>
          <w:tcPr>
            <w:tcW w:w="4716" w:type="dxa"/>
            <w:vMerge w:val="continue"/>
            <w:vAlign w:val="center"/>
          </w:tcPr>
          <w:p>
            <w:pPr>
              <w:jc w:val="center"/>
              <w:rPr>
                <w:rFonts w:hint="eastAsia" w:ascii="宋体" w:hAnsi="宋体"/>
                <w:color w:val="000000"/>
                <w:sz w:val="24"/>
              </w:rPr>
            </w:pPr>
          </w:p>
        </w:tc>
        <w:tc>
          <w:tcPr>
            <w:tcW w:w="1625" w:type="dxa"/>
            <w:vAlign w:val="center"/>
          </w:tcPr>
          <w:p>
            <w:pPr>
              <w:jc w:val="center"/>
              <w:rPr>
                <w:rFonts w:hint="eastAsia" w:ascii="宋体" w:hAnsi="宋体"/>
                <w:color w:val="000000"/>
                <w:sz w:val="24"/>
              </w:rPr>
            </w:pPr>
            <w:r>
              <w:rPr>
                <w:rFonts w:hint="eastAsia" w:ascii="宋体" w:hAnsi="宋体"/>
                <w:color w:val="000000"/>
                <w:sz w:val="24"/>
              </w:rPr>
              <w:t>1级</w:t>
            </w:r>
          </w:p>
        </w:tc>
        <w:tc>
          <w:tcPr>
            <w:tcW w:w="1625" w:type="dxa"/>
            <w:vAlign w:val="center"/>
          </w:tcPr>
          <w:p>
            <w:pPr>
              <w:jc w:val="center"/>
              <w:rPr>
                <w:rFonts w:hint="eastAsia" w:ascii="宋体" w:hAnsi="宋体"/>
                <w:color w:val="000000"/>
                <w:sz w:val="24"/>
              </w:rPr>
            </w:pPr>
            <w:r>
              <w:rPr>
                <w:rFonts w:hint="eastAsia" w:ascii="宋体" w:hAnsi="宋体"/>
                <w:color w:val="000000"/>
                <w:sz w:val="24"/>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100" w:type="dxa"/>
            <w:vAlign w:val="center"/>
          </w:tcPr>
          <w:p>
            <w:pPr>
              <w:jc w:val="center"/>
              <w:rPr>
                <w:rFonts w:hint="eastAsia" w:ascii="宋体" w:hAnsi="宋体"/>
                <w:color w:val="000000"/>
                <w:sz w:val="24"/>
              </w:rPr>
            </w:pPr>
            <w:r>
              <w:rPr>
                <w:rFonts w:hint="eastAsia" w:ascii="宋体" w:hAnsi="宋体"/>
                <w:color w:val="000000"/>
                <w:sz w:val="24"/>
              </w:rPr>
              <w:t>1</w:t>
            </w:r>
          </w:p>
        </w:tc>
        <w:tc>
          <w:tcPr>
            <w:tcW w:w="4716" w:type="dxa"/>
            <w:vAlign w:val="center"/>
          </w:tcPr>
          <w:p>
            <w:pPr>
              <w:jc w:val="center"/>
              <w:rPr>
                <w:rFonts w:hint="eastAsia" w:ascii="宋体" w:hAnsi="宋体"/>
                <w:color w:val="000000"/>
                <w:sz w:val="24"/>
              </w:rPr>
            </w:pPr>
            <w:r>
              <w:rPr>
                <w:rFonts w:hint="eastAsia" w:ascii="宋体" w:hAnsi="宋体"/>
                <w:color w:val="000000"/>
                <w:sz w:val="24"/>
              </w:rPr>
              <w:t>一个缺陷在铸钢件厚度方向的尺寸，mm</w:t>
            </w:r>
          </w:p>
        </w:tc>
        <w:tc>
          <w:tcPr>
            <w:tcW w:w="1625" w:type="dxa"/>
            <w:vAlign w:val="center"/>
          </w:tcPr>
          <w:p>
            <w:pPr>
              <w:jc w:val="center"/>
              <w:rPr>
                <w:rFonts w:hint="eastAsia" w:ascii="宋体" w:hAnsi="宋体"/>
                <w:color w:val="000000"/>
                <w:sz w:val="24"/>
              </w:rPr>
            </w:pPr>
            <w:r>
              <w:rPr>
                <w:rFonts w:hint="eastAsia" w:ascii="宋体" w:hAnsi="宋体"/>
                <w:color w:val="000000"/>
                <w:sz w:val="24"/>
              </w:rPr>
              <w:t>0</w:t>
            </w:r>
          </w:p>
        </w:tc>
        <w:tc>
          <w:tcPr>
            <w:tcW w:w="1625" w:type="dxa"/>
            <w:vAlign w:val="center"/>
          </w:tcPr>
          <w:p>
            <w:pPr>
              <w:jc w:val="center"/>
              <w:rPr>
                <w:rFonts w:hint="eastAsia" w:ascii="宋体" w:hAnsi="宋体"/>
                <w:color w:val="000000"/>
                <w:sz w:val="24"/>
              </w:rPr>
            </w:pPr>
            <w:r>
              <w:rPr>
                <w:rFonts w:hint="eastAsia" w:ascii="宋体" w:hAnsi="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100" w:type="dxa"/>
            <w:vAlign w:val="center"/>
          </w:tcPr>
          <w:p>
            <w:pPr>
              <w:jc w:val="center"/>
              <w:rPr>
                <w:rFonts w:hint="eastAsia" w:ascii="宋体" w:hAnsi="宋体"/>
                <w:color w:val="000000"/>
                <w:sz w:val="24"/>
              </w:rPr>
            </w:pPr>
            <w:r>
              <w:rPr>
                <w:rFonts w:hint="eastAsia" w:ascii="宋体" w:hAnsi="宋体"/>
                <w:color w:val="000000"/>
                <w:sz w:val="24"/>
              </w:rPr>
              <w:t>2</w:t>
            </w:r>
          </w:p>
        </w:tc>
        <w:tc>
          <w:tcPr>
            <w:tcW w:w="4716" w:type="dxa"/>
            <w:vAlign w:val="center"/>
          </w:tcPr>
          <w:p>
            <w:pPr>
              <w:jc w:val="center"/>
              <w:rPr>
                <w:rFonts w:hint="eastAsia" w:ascii="宋体" w:hAnsi="宋体"/>
                <w:color w:val="000000"/>
                <w:sz w:val="24"/>
              </w:rPr>
            </w:pPr>
            <w:r>
              <w:rPr>
                <w:rFonts w:hint="eastAsia" w:ascii="宋体" w:hAnsi="宋体"/>
                <w:color w:val="000000"/>
                <w:sz w:val="24"/>
              </w:rPr>
              <w:t>一个缺陷的面积，mm</w:t>
            </w:r>
            <w:r>
              <w:rPr>
                <w:rFonts w:hint="eastAsia" w:ascii="宋体" w:hAnsi="宋体"/>
                <w:color w:val="000000"/>
                <w:sz w:val="24"/>
                <w:vertAlign w:val="superscript"/>
              </w:rPr>
              <w:t>2</w:t>
            </w:r>
          </w:p>
        </w:tc>
        <w:tc>
          <w:tcPr>
            <w:tcW w:w="1625" w:type="dxa"/>
            <w:vAlign w:val="center"/>
          </w:tcPr>
          <w:p>
            <w:pPr>
              <w:jc w:val="center"/>
              <w:rPr>
                <w:rFonts w:hint="eastAsia" w:ascii="宋体" w:hAnsi="宋体"/>
                <w:color w:val="000000"/>
                <w:sz w:val="24"/>
              </w:rPr>
            </w:pPr>
            <w:r>
              <w:rPr>
                <w:rFonts w:hint="eastAsia" w:ascii="宋体" w:hAnsi="宋体"/>
                <w:color w:val="000000"/>
                <w:sz w:val="24"/>
              </w:rPr>
              <w:t>0</w:t>
            </w:r>
          </w:p>
        </w:tc>
        <w:tc>
          <w:tcPr>
            <w:tcW w:w="1625" w:type="dxa"/>
            <w:vAlign w:val="center"/>
          </w:tcPr>
          <w:p>
            <w:pPr>
              <w:jc w:val="center"/>
              <w:rPr>
                <w:rFonts w:hint="eastAsia" w:ascii="宋体" w:hAnsi="宋体"/>
                <w:color w:val="000000"/>
                <w:sz w:val="24"/>
              </w:rPr>
            </w:pPr>
            <w:r>
              <w:rPr>
                <w:rFonts w:hint="eastAsia" w:ascii="宋体" w:hAnsi="宋体"/>
                <w:color w:val="00000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100" w:type="dxa"/>
            <w:vAlign w:val="center"/>
          </w:tcPr>
          <w:p>
            <w:pPr>
              <w:jc w:val="center"/>
              <w:rPr>
                <w:rFonts w:hint="eastAsia" w:ascii="宋体" w:hAnsi="宋体"/>
                <w:color w:val="000000"/>
                <w:sz w:val="24"/>
              </w:rPr>
            </w:pPr>
            <w:r>
              <w:rPr>
                <w:rFonts w:hint="eastAsia" w:ascii="宋体" w:hAnsi="宋体"/>
                <w:color w:val="000000"/>
                <w:sz w:val="24"/>
              </w:rPr>
              <w:t>3</w:t>
            </w:r>
          </w:p>
        </w:tc>
        <w:tc>
          <w:tcPr>
            <w:tcW w:w="4716" w:type="dxa"/>
            <w:vAlign w:val="center"/>
          </w:tcPr>
          <w:p>
            <w:pPr>
              <w:jc w:val="center"/>
              <w:rPr>
                <w:rFonts w:hint="eastAsia" w:ascii="宋体" w:hAnsi="宋体"/>
                <w:color w:val="000000"/>
                <w:sz w:val="24"/>
              </w:rPr>
            </w:pPr>
            <w:r>
              <w:rPr>
                <w:rFonts w:hint="eastAsia" w:ascii="宋体" w:hAnsi="宋体"/>
                <w:color w:val="000000"/>
                <w:sz w:val="24"/>
              </w:rPr>
              <w:t>缺陷的总面积，mm</w:t>
            </w:r>
            <w:r>
              <w:rPr>
                <w:rFonts w:hint="eastAsia" w:ascii="宋体" w:hAnsi="宋体"/>
                <w:color w:val="000000"/>
                <w:sz w:val="24"/>
                <w:vertAlign w:val="superscript"/>
              </w:rPr>
              <w:t>2</w:t>
            </w:r>
          </w:p>
        </w:tc>
        <w:tc>
          <w:tcPr>
            <w:tcW w:w="1625" w:type="dxa"/>
            <w:vAlign w:val="center"/>
          </w:tcPr>
          <w:p>
            <w:pPr>
              <w:jc w:val="center"/>
              <w:rPr>
                <w:rFonts w:hint="eastAsia" w:ascii="宋体" w:hAnsi="宋体"/>
                <w:color w:val="000000"/>
                <w:sz w:val="24"/>
              </w:rPr>
            </w:pPr>
            <w:r>
              <w:rPr>
                <w:rFonts w:hint="eastAsia" w:ascii="宋体" w:hAnsi="宋体"/>
                <w:color w:val="000000"/>
                <w:sz w:val="24"/>
              </w:rPr>
              <w:t>0</w:t>
            </w:r>
          </w:p>
        </w:tc>
        <w:tc>
          <w:tcPr>
            <w:tcW w:w="1625" w:type="dxa"/>
            <w:vAlign w:val="center"/>
          </w:tcPr>
          <w:p>
            <w:pPr>
              <w:jc w:val="center"/>
              <w:rPr>
                <w:rFonts w:hint="eastAsia" w:ascii="宋体" w:hAnsi="宋体"/>
                <w:color w:val="000000"/>
                <w:sz w:val="24"/>
              </w:rPr>
            </w:pPr>
            <w:r>
              <w:rPr>
                <w:rFonts w:hint="eastAsia" w:ascii="宋体" w:hAnsi="宋体"/>
                <w:color w:val="000000"/>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9066" w:type="dxa"/>
            <w:gridSpan w:val="4"/>
            <w:vAlign w:val="center"/>
          </w:tcPr>
          <w:p>
            <w:pPr>
              <w:spacing w:line="360" w:lineRule="exact"/>
              <w:ind w:firstLine="484" w:firstLineChars="202"/>
              <w:jc w:val="left"/>
              <w:rPr>
                <w:rFonts w:hint="eastAsia" w:ascii="宋体" w:hAnsi="宋体"/>
                <w:color w:val="000000"/>
                <w:sz w:val="24"/>
              </w:rPr>
            </w:pPr>
            <w:r>
              <w:rPr>
                <w:rFonts w:hint="eastAsia" w:ascii="宋体" w:hAnsi="宋体"/>
                <w:color w:val="000000"/>
                <w:sz w:val="24"/>
              </w:rPr>
              <w:t>说明：一个缺陷的面积，等于该缺点的最大尺寸（长度）和其垂直方向（宽度、深度）的最大尺寸之积。</w:t>
            </w:r>
          </w:p>
        </w:tc>
      </w:tr>
    </w:tbl>
    <w:p>
      <w:pPr>
        <w:spacing w:line="400" w:lineRule="exact"/>
        <w:jc w:val="center"/>
        <w:rPr>
          <w:rFonts w:hint="eastAsia"/>
          <w:sz w:val="28"/>
          <w:szCs w:val="28"/>
        </w:rPr>
      </w:pPr>
    </w:p>
    <w:p>
      <w:pPr>
        <w:spacing w:line="400" w:lineRule="exact"/>
        <w:jc w:val="center"/>
        <w:rPr>
          <w:rFonts w:hint="eastAsia"/>
          <w:sz w:val="28"/>
          <w:szCs w:val="28"/>
        </w:rPr>
      </w:pPr>
      <w:r>
        <w:rPr>
          <w:rFonts w:hint="eastAsia"/>
          <w:sz w:val="28"/>
          <w:szCs w:val="28"/>
        </w:rPr>
        <w:t>表8：铸钢件超声波探伤非平面型缺陷评定要求</w:t>
      </w:r>
    </w:p>
    <w:tbl>
      <w:tblPr>
        <w:tblStyle w:val="4"/>
        <w:tblW w:w="9082" w:type="dxa"/>
        <w:jc w:val="center"/>
        <w:tblInd w:w="-1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5954"/>
        <w:gridCol w:w="99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Merge w:val="restart"/>
            <w:vAlign w:val="center"/>
          </w:tcPr>
          <w:p>
            <w:pPr>
              <w:spacing w:line="360" w:lineRule="exact"/>
              <w:jc w:val="center"/>
              <w:rPr>
                <w:rFonts w:hint="eastAsia" w:ascii="宋体" w:hAnsi="宋体"/>
                <w:color w:val="000000"/>
                <w:sz w:val="24"/>
              </w:rPr>
            </w:pPr>
            <w:r>
              <w:rPr>
                <w:rFonts w:hint="eastAsia" w:ascii="宋体" w:hAnsi="宋体"/>
                <w:color w:val="000000"/>
                <w:sz w:val="24"/>
              </w:rPr>
              <w:t>部位</w:t>
            </w:r>
          </w:p>
        </w:tc>
        <w:tc>
          <w:tcPr>
            <w:tcW w:w="5954" w:type="dxa"/>
            <w:vMerge w:val="restart"/>
            <w:vAlign w:val="center"/>
          </w:tcPr>
          <w:p>
            <w:pPr>
              <w:spacing w:line="360" w:lineRule="exact"/>
              <w:jc w:val="center"/>
              <w:rPr>
                <w:rFonts w:hint="eastAsia" w:ascii="宋体" w:hAnsi="宋体"/>
                <w:color w:val="000000"/>
                <w:sz w:val="24"/>
              </w:rPr>
            </w:pPr>
            <w:r>
              <w:rPr>
                <w:rFonts w:hint="eastAsia" w:ascii="宋体" w:hAnsi="宋体"/>
                <w:color w:val="000000"/>
                <w:sz w:val="24"/>
              </w:rPr>
              <w:t>项    目</w:t>
            </w:r>
          </w:p>
        </w:tc>
        <w:tc>
          <w:tcPr>
            <w:tcW w:w="2018" w:type="dxa"/>
            <w:gridSpan w:val="2"/>
            <w:vAlign w:val="center"/>
          </w:tcPr>
          <w:p>
            <w:pPr>
              <w:spacing w:line="360" w:lineRule="exact"/>
              <w:jc w:val="center"/>
              <w:rPr>
                <w:rFonts w:hint="eastAsia" w:ascii="宋体" w:hAnsi="宋体"/>
                <w:color w:val="000000"/>
                <w:sz w:val="24"/>
              </w:rPr>
            </w:pPr>
            <w:r>
              <w:rPr>
                <w:rFonts w:hint="eastAsia" w:ascii="宋体" w:hAnsi="宋体"/>
                <w:color w:val="000000"/>
                <w:sz w:val="24"/>
              </w:rPr>
              <w:t>评定指标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Merge w:val="continue"/>
            <w:vAlign w:val="center"/>
          </w:tcPr>
          <w:p>
            <w:pPr>
              <w:spacing w:line="360" w:lineRule="exact"/>
              <w:jc w:val="center"/>
              <w:rPr>
                <w:rFonts w:hint="eastAsia" w:ascii="宋体" w:hAnsi="宋体"/>
                <w:color w:val="000000"/>
                <w:sz w:val="24"/>
              </w:rPr>
            </w:pPr>
          </w:p>
        </w:tc>
        <w:tc>
          <w:tcPr>
            <w:tcW w:w="5954" w:type="dxa"/>
            <w:vMerge w:val="continue"/>
            <w:vAlign w:val="center"/>
          </w:tcPr>
          <w:p>
            <w:pPr>
              <w:spacing w:line="360" w:lineRule="exact"/>
              <w:jc w:val="center"/>
              <w:rPr>
                <w:rFonts w:hint="eastAsia" w:ascii="宋体" w:hAnsi="宋体"/>
                <w:color w:val="000000"/>
                <w:sz w:val="24"/>
              </w:rPr>
            </w:pPr>
          </w:p>
        </w:tc>
        <w:tc>
          <w:tcPr>
            <w:tcW w:w="999" w:type="dxa"/>
            <w:vAlign w:val="center"/>
          </w:tcPr>
          <w:p>
            <w:pPr>
              <w:spacing w:line="360" w:lineRule="exact"/>
              <w:jc w:val="center"/>
              <w:rPr>
                <w:rFonts w:hint="eastAsia" w:ascii="宋体" w:hAnsi="宋体"/>
                <w:color w:val="000000"/>
                <w:sz w:val="24"/>
              </w:rPr>
            </w:pPr>
            <w:r>
              <w:rPr>
                <w:rFonts w:hint="eastAsia" w:ascii="宋体" w:hAnsi="宋体"/>
                <w:color w:val="000000"/>
                <w:sz w:val="24"/>
              </w:rPr>
              <w:t>1级</w:t>
            </w:r>
          </w:p>
        </w:tc>
        <w:tc>
          <w:tcPr>
            <w:tcW w:w="1019" w:type="dxa"/>
            <w:vAlign w:val="center"/>
          </w:tcPr>
          <w:p>
            <w:pPr>
              <w:spacing w:line="360" w:lineRule="exact"/>
              <w:jc w:val="center"/>
              <w:rPr>
                <w:rFonts w:hint="eastAsia" w:ascii="宋体" w:hAnsi="宋体"/>
                <w:color w:val="000000"/>
                <w:sz w:val="24"/>
              </w:rPr>
            </w:pPr>
            <w:r>
              <w:rPr>
                <w:rFonts w:hint="eastAsia" w:ascii="宋体" w:hAnsi="宋体"/>
                <w:color w:val="000000"/>
                <w:sz w:val="24"/>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Merge w:val="restart"/>
            <w:vAlign w:val="center"/>
          </w:tcPr>
          <w:p>
            <w:pPr>
              <w:spacing w:line="360" w:lineRule="exact"/>
              <w:jc w:val="center"/>
              <w:rPr>
                <w:rFonts w:hint="eastAsia" w:ascii="宋体" w:hAnsi="宋体"/>
                <w:color w:val="000000"/>
                <w:sz w:val="24"/>
              </w:rPr>
            </w:pPr>
            <w:r>
              <w:rPr>
                <w:rFonts w:hint="eastAsia" w:ascii="宋体" w:hAnsi="宋体"/>
                <w:color w:val="000000"/>
                <w:sz w:val="24"/>
              </w:rPr>
              <w:t>外层</w:t>
            </w:r>
          </w:p>
        </w:tc>
        <w:tc>
          <w:tcPr>
            <w:tcW w:w="5954" w:type="dxa"/>
            <w:vAlign w:val="center"/>
          </w:tcPr>
          <w:p>
            <w:pPr>
              <w:spacing w:line="360" w:lineRule="exact"/>
              <w:jc w:val="center"/>
              <w:rPr>
                <w:rFonts w:hint="eastAsia" w:ascii="宋体" w:hAnsi="宋体"/>
                <w:color w:val="000000"/>
                <w:sz w:val="24"/>
              </w:rPr>
            </w:pPr>
            <w:r>
              <w:rPr>
                <w:rFonts w:hint="eastAsia" w:ascii="宋体" w:hAnsi="宋体"/>
                <w:color w:val="000000"/>
                <w:sz w:val="24"/>
              </w:rPr>
              <w:t>一个缺陷在铸钢件厚度方向的尺寸占厚度的百分数，%</w:t>
            </w:r>
          </w:p>
        </w:tc>
        <w:tc>
          <w:tcPr>
            <w:tcW w:w="999" w:type="dxa"/>
            <w:vAlign w:val="center"/>
          </w:tcPr>
          <w:p>
            <w:pPr>
              <w:spacing w:line="360" w:lineRule="exact"/>
              <w:jc w:val="center"/>
              <w:rPr>
                <w:rFonts w:hint="eastAsia" w:ascii="宋体" w:hAnsi="宋体"/>
                <w:color w:val="000000"/>
                <w:sz w:val="24"/>
              </w:rPr>
            </w:pPr>
            <w:r>
              <w:rPr>
                <w:rFonts w:hint="eastAsia" w:ascii="宋体" w:hAnsi="宋体"/>
                <w:color w:val="000000"/>
                <w:sz w:val="24"/>
              </w:rPr>
              <w:t>0</w:t>
            </w:r>
          </w:p>
        </w:tc>
        <w:tc>
          <w:tcPr>
            <w:tcW w:w="1019" w:type="dxa"/>
            <w:vAlign w:val="center"/>
          </w:tcPr>
          <w:p>
            <w:pPr>
              <w:spacing w:line="360" w:lineRule="exact"/>
              <w:jc w:val="center"/>
              <w:rPr>
                <w:rFonts w:hint="eastAsia" w:ascii="宋体" w:hAnsi="宋体"/>
                <w:color w:val="000000"/>
                <w:sz w:val="24"/>
              </w:rPr>
            </w:pPr>
            <w:r>
              <w:rPr>
                <w:rFonts w:hint="eastAsia" w:ascii="宋体" w:hAnsi="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Merge w:val="continue"/>
            <w:vAlign w:val="top"/>
          </w:tcPr>
          <w:p>
            <w:pPr>
              <w:spacing w:line="360" w:lineRule="exact"/>
              <w:jc w:val="center"/>
              <w:rPr>
                <w:rFonts w:hint="eastAsia" w:ascii="宋体" w:hAnsi="宋体"/>
                <w:color w:val="000000"/>
                <w:sz w:val="24"/>
              </w:rPr>
            </w:pPr>
          </w:p>
        </w:tc>
        <w:tc>
          <w:tcPr>
            <w:tcW w:w="5954" w:type="dxa"/>
            <w:vAlign w:val="center"/>
          </w:tcPr>
          <w:p>
            <w:pPr>
              <w:spacing w:line="360" w:lineRule="exact"/>
              <w:jc w:val="center"/>
              <w:rPr>
                <w:rFonts w:hint="eastAsia" w:ascii="宋体" w:hAnsi="宋体"/>
                <w:color w:val="000000"/>
                <w:sz w:val="24"/>
              </w:rPr>
            </w:pPr>
            <w:r>
              <w:rPr>
                <w:rFonts w:hint="eastAsia" w:ascii="宋体" w:hAnsi="宋体"/>
                <w:color w:val="000000"/>
                <w:sz w:val="24"/>
              </w:rPr>
              <w:t>一个缺陷的面积，mm</w:t>
            </w:r>
            <w:r>
              <w:rPr>
                <w:rFonts w:hint="eastAsia" w:ascii="宋体" w:hAnsi="宋体"/>
                <w:color w:val="000000"/>
                <w:sz w:val="24"/>
                <w:vertAlign w:val="superscript"/>
              </w:rPr>
              <w:t>2</w:t>
            </w:r>
          </w:p>
        </w:tc>
        <w:tc>
          <w:tcPr>
            <w:tcW w:w="999" w:type="dxa"/>
            <w:vAlign w:val="center"/>
          </w:tcPr>
          <w:p>
            <w:pPr>
              <w:spacing w:line="360" w:lineRule="exact"/>
              <w:jc w:val="center"/>
              <w:rPr>
                <w:rFonts w:hint="eastAsia" w:ascii="宋体" w:hAnsi="宋体"/>
                <w:color w:val="000000"/>
                <w:sz w:val="24"/>
              </w:rPr>
            </w:pPr>
            <w:r>
              <w:rPr>
                <w:rFonts w:hint="eastAsia" w:ascii="宋体" w:hAnsi="宋体"/>
                <w:color w:val="000000"/>
                <w:sz w:val="24"/>
              </w:rPr>
              <w:t>0</w:t>
            </w:r>
          </w:p>
        </w:tc>
        <w:tc>
          <w:tcPr>
            <w:tcW w:w="1019" w:type="dxa"/>
            <w:vAlign w:val="center"/>
          </w:tcPr>
          <w:p>
            <w:pPr>
              <w:spacing w:line="360" w:lineRule="exact"/>
              <w:jc w:val="center"/>
              <w:rPr>
                <w:rFonts w:hint="eastAsia" w:ascii="宋体" w:hAnsi="宋体"/>
                <w:color w:val="000000"/>
                <w:sz w:val="24"/>
              </w:rPr>
            </w:pPr>
            <w:r>
              <w:rPr>
                <w:rFonts w:hint="eastAsia" w:ascii="宋体" w:hAnsi="宋体"/>
                <w:color w:val="000000"/>
                <w:sz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Merge w:val="continue"/>
            <w:vAlign w:val="top"/>
          </w:tcPr>
          <w:p>
            <w:pPr>
              <w:spacing w:line="360" w:lineRule="exact"/>
              <w:jc w:val="center"/>
              <w:rPr>
                <w:rFonts w:hint="eastAsia" w:ascii="宋体" w:hAnsi="宋体"/>
                <w:color w:val="000000"/>
                <w:sz w:val="24"/>
              </w:rPr>
            </w:pPr>
          </w:p>
        </w:tc>
        <w:tc>
          <w:tcPr>
            <w:tcW w:w="5954" w:type="dxa"/>
            <w:vAlign w:val="center"/>
          </w:tcPr>
          <w:p>
            <w:pPr>
              <w:spacing w:line="360" w:lineRule="exact"/>
              <w:jc w:val="center"/>
              <w:rPr>
                <w:rFonts w:hint="eastAsia" w:ascii="宋体" w:hAnsi="宋体"/>
                <w:color w:val="000000"/>
                <w:sz w:val="24"/>
              </w:rPr>
            </w:pPr>
            <w:r>
              <w:rPr>
                <w:rFonts w:hint="eastAsia" w:ascii="宋体" w:hAnsi="宋体"/>
                <w:color w:val="000000"/>
                <w:sz w:val="24"/>
              </w:rPr>
              <w:t>缺陷的总面积，mm</w:t>
            </w:r>
            <w:r>
              <w:rPr>
                <w:rFonts w:hint="eastAsia" w:ascii="宋体" w:hAnsi="宋体"/>
                <w:color w:val="000000"/>
                <w:sz w:val="24"/>
                <w:vertAlign w:val="superscript"/>
              </w:rPr>
              <w:t>2</w:t>
            </w:r>
          </w:p>
        </w:tc>
        <w:tc>
          <w:tcPr>
            <w:tcW w:w="999" w:type="dxa"/>
            <w:vAlign w:val="center"/>
          </w:tcPr>
          <w:p>
            <w:pPr>
              <w:spacing w:line="360" w:lineRule="exact"/>
              <w:jc w:val="center"/>
              <w:rPr>
                <w:rFonts w:hint="eastAsia" w:ascii="宋体" w:hAnsi="宋体"/>
                <w:color w:val="000000"/>
                <w:sz w:val="24"/>
              </w:rPr>
            </w:pPr>
            <w:r>
              <w:rPr>
                <w:rFonts w:hint="eastAsia" w:ascii="宋体" w:hAnsi="宋体"/>
                <w:color w:val="000000"/>
                <w:sz w:val="24"/>
              </w:rPr>
              <w:t>0</w:t>
            </w:r>
          </w:p>
        </w:tc>
        <w:tc>
          <w:tcPr>
            <w:tcW w:w="1019" w:type="dxa"/>
            <w:vAlign w:val="center"/>
          </w:tcPr>
          <w:p>
            <w:pPr>
              <w:spacing w:line="360" w:lineRule="exact"/>
              <w:jc w:val="center"/>
              <w:rPr>
                <w:rFonts w:hint="eastAsia" w:ascii="宋体" w:hAnsi="宋体"/>
                <w:color w:val="000000"/>
                <w:sz w:val="24"/>
              </w:rPr>
            </w:pPr>
            <w:r>
              <w:rPr>
                <w:rFonts w:hint="eastAsia" w:ascii="宋体" w:hAnsi="宋体"/>
                <w:color w:val="00000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Merge w:val="restart"/>
            <w:vAlign w:val="top"/>
          </w:tcPr>
          <w:p>
            <w:pPr>
              <w:spacing w:line="360" w:lineRule="exact"/>
              <w:jc w:val="center"/>
              <w:rPr>
                <w:rFonts w:hint="eastAsia" w:ascii="宋体" w:hAnsi="宋体"/>
                <w:color w:val="000000"/>
                <w:sz w:val="24"/>
              </w:rPr>
            </w:pPr>
            <w:r>
              <w:rPr>
                <w:rFonts w:hint="eastAsia" w:ascii="宋体" w:hAnsi="宋体"/>
                <w:color w:val="000000"/>
                <w:sz w:val="24"/>
              </w:rPr>
              <w:t>内层</w:t>
            </w:r>
          </w:p>
        </w:tc>
        <w:tc>
          <w:tcPr>
            <w:tcW w:w="5954" w:type="dxa"/>
            <w:vAlign w:val="center"/>
          </w:tcPr>
          <w:p>
            <w:pPr>
              <w:spacing w:line="360" w:lineRule="exact"/>
              <w:jc w:val="center"/>
              <w:rPr>
                <w:rFonts w:hint="eastAsia" w:ascii="宋体" w:hAnsi="宋体"/>
                <w:color w:val="000000"/>
                <w:sz w:val="24"/>
              </w:rPr>
            </w:pPr>
            <w:r>
              <w:rPr>
                <w:rFonts w:hint="eastAsia" w:ascii="宋体" w:hAnsi="宋体"/>
                <w:color w:val="000000"/>
                <w:sz w:val="24"/>
              </w:rPr>
              <w:t>一个缺陷在铸钢件厚度方向的尺寸占厚度的百分数，%</w:t>
            </w:r>
          </w:p>
        </w:tc>
        <w:tc>
          <w:tcPr>
            <w:tcW w:w="999" w:type="dxa"/>
            <w:vAlign w:val="center"/>
          </w:tcPr>
          <w:p>
            <w:pPr>
              <w:spacing w:line="360" w:lineRule="exact"/>
              <w:jc w:val="center"/>
              <w:rPr>
                <w:rFonts w:hint="eastAsia" w:ascii="宋体" w:hAnsi="宋体"/>
                <w:color w:val="000000"/>
                <w:sz w:val="24"/>
              </w:rPr>
            </w:pPr>
            <w:r>
              <w:rPr>
                <w:rFonts w:hint="eastAsia" w:ascii="宋体" w:hAnsi="宋体"/>
                <w:color w:val="000000"/>
                <w:sz w:val="24"/>
              </w:rPr>
              <w:t>0</w:t>
            </w:r>
          </w:p>
        </w:tc>
        <w:tc>
          <w:tcPr>
            <w:tcW w:w="1019" w:type="dxa"/>
            <w:vAlign w:val="center"/>
          </w:tcPr>
          <w:p>
            <w:pPr>
              <w:spacing w:line="360" w:lineRule="exact"/>
              <w:jc w:val="center"/>
              <w:rPr>
                <w:rFonts w:hint="eastAsia" w:ascii="宋体" w:hAnsi="宋体"/>
                <w:color w:val="000000"/>
                <w:sz w:val="24"/>
              </w:rPr>
            </w:pPr>
            <w:r>
              <w:rPr>
                <w:rFonts w:hint="eastAsia" w:ascii="宋体" w:hAnsi="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Merge w:val="continue"/>
            <w:vAlign w:val="top"/>
          </w:tcPr>
          <w:p>
            <w:pPr>
              <w:spacing w:line="360" w:lineRule="exact"/>
              <w:jc w:val="center"/>
              <w:rPr>
                <w:rFonts w:hint="eastAsia" w:ascii="宋体" w:hAnsi="宋体"/>
                <w:color w:val="000000"/>
                <w:sz w:val="24"/>
              </w:rPr>
            </w:pPr>
          </w:p>
        </w:tc>
        <w:tc>
          <w:tcPr>
            <w:tcW w:w="5954" w:type="dxa"/>
            <w:vAlign w:val="center"/>
          </w:tcPr>
          <w:p>
            <w:pPr>
              <w:spacing w:line="360" w:lineRule="exact"/>
              <w:jc w:val="center"/>
              <w:rPr>
                <w:rFonts w:hint="eastAsia" w:ascii="宋体" w:hAnsi="宋体"/>
                <w:color w:val="000000"/>
                <w:sz w:val="24"/>
              </w:rPr>
            </w:pPr>
            <w:r>
              <w:rPr>
                <w:rFonts w:hint="eastAsia" w:ascii="宋体" w:hAnsi="宋体"/>
                <w:color w:val="000000"/>
                <w:sz w:val="24"/>
              </w:rPr>
              <w:t>缺陷的总面积，mm</w:t>
            </w:r>
            <w:r>
              <w:rPr>
                <w:rFonts w:hint="eastAsia" w:ascii="宋体" w:hAnsi="宋体"/>
                <w:color w:val="000000"/>
                <w:sz w:val="24"/>
                <w:vertAlign w:val="superscript"/>
              </w:rPr>
              <w:t>2</w:t>
            </w:r>
          </w:p>
        </w:tc>
        <w:tc>
          <w:tcPr>
            <w:tcW w:w="999" w:type="dxa"/>
            <w:vAlign w:val="center"/>
          </w:tcPr>
          <w:p>
            <w:pPr>
              <w:spacing w:line="360" w:lineRule="exact"/>
              <w:jc w:val="center"/>
              <w:rPr>
                <w:rFonts w:hint="eastAsia" w:ascii="宋体" w:hAnsi="宋体"/>
                <w:color w:val="000000"/>
                <w:sz w:val="24"/>
              </w:rPr>
            </w:pPr>
            <w:r>
              <w:rPr>
                <w:rFonts w:hint="eastAsia" w:ascii="宋体" w:hAnsi="宋体"/>
                <w:color w:val="000000"/>
                <w:sz w:val="24"/>
              </w:rPr>
              <w:t>0</w:t>
            </w:r>
          </w:p>
        </w:tc>
        <w:tc>
          <w:tcPr>
            <w:tcW w:w="1019" w:type="dxa"/>
            <w:vAlign w:val="center"/>
          </w:tcPr>
          <w:p>
            <w:pPr>
              <w:spacing w:line="360" w:lineRule="exact"/>
              <w:jc w:val="center"/>
              <w:rPr>
                <w:rFonts w:hint="eastAsia" w:ascii="宋体" w:hAnsi="宋体"/>
                <w:color w:val="000000"/>
                <w:sz w:val="24"/>
              </w:rPr>
            </w:pPr>
            <w:r>
              <w:rPr>
                <w:rFonts w:hint="eastAsia" w:ascii="宋体" w:hAnsi="宋体"/>
                <w:color w:val="00000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82" w:type="dxa"/>
            <w:gridSpan w:val="4"/>
            <w:vAlign w:val="top"/>
          </w:tcPr>
          <w:p>
            <w:pPr>
              <w:spacing w:line="360" w:lineRule="exact"/>
              <w:rPr>
                <w:rFonts w:hint="eastAsia" w:ascii="宋体" w:hAnsi="宋体"/>
                <w:color w:val="000000"/>
                <w:sz w:val="24"/>
              </w:rPr>
            </w:pPr>
            <w:r>
              <w:rPr>
                <w:rFonts w:hint="eastAsia" w:ascii="宋体" w:hAnsi="宋体"/>
                <w:color w:val="000000"/>
                <w:sz w:val="24"/>
              </w:rPr>
              <w:t>说明：1）一个缺陷的面积，等于该缺点的最大尺寸（长度）和其垂直方向（宽度、深度）的最大尺寸之积。</w:t>
            </w:r>
          </w:p>
          <w:p>
            <w:pPr>
              <w:spacing w:line="360" w:lineRule="exact"/>
              <w:jc w:val="center"/>
              <w:rPr>
                <w:rFonts w:hint="eastAsia" w:ascii="宋体" w:hAnsi="宋体"/>
                <w:color w:val="000000"/>
                <w:sz w:val="24"/>
              </w:rPr>
            </w:pPr>
            <w:r>
              <w:rPr>
                <w:rFonts w:hint="eastAsia" w:ascii="宋体" w:hAnsi="宋体"/>
                <w:color w:val="000000"/>
                <w:sz w:val="24"/>
              </w:rPr>
              <w:t>2）位于外层的间距小于25mm的两个或多个缺陷，在计算一个缺陷的面积时，视为一个缺陷。其“一个缺陷的面积”等于这些缺陷面积之和。</w:t>
            </w:r>
          </w:p>
        </w:tc>
      </w:tr>
    </w:tbl>
    <w:p>
      <w:pPr>
        <w:rPr>
          <w:rFonts w:hint="eastAsia"/>
          <w:sz w:val="28"/>
          <w:szCs w:val="28"/>
        </w:rPr>
      </w:pPr>
      <w:r>
        <w:rPr>
          <w:rFonts w:hint="eastAsia"/>
          <w:sz w:val="28"/>
          <w:szCs w:val="28"/>
        </w:rPr>
        <w:t>3.8特别配件</w:t>
      </w:r>
    </w:p>
    <w:p>
      <w:pPr>
        <w:rPr>
          <w:rFonts w:hint="eastAsia"/>
          <w:sz w:val="28"/>
          <w:szCs w:val="28"/>
        </w:rPr>
      </w:pPr>
      <w:r>
        <w:rPr>
          <w:rFonts w:hint="eastAsia"/>
          <w:sz w:val="28"/>
          <w:szCs w:val="28"/>
        </w:rPr>
        <w:t>3.8.1曲柄：要求每</w:t>
      </w:r>
      <w:r>
        <w:rPr>
          <w:rFonts w:hint="eastAsia"/>
          <w:color w:val="FF0000"/>
          <w:sz w:val="28"/>
          <w:szCs w:val="28"/>
        </w:rPr>
        <w:t>批</w:t>
      </w:r>
      <w:r>
        <w:rPr>
          <w:rFonts w:hint="eastAsia"/>
          <w:sz w:val="28"/>
          <w:szCs w:val="28"/>
        </w:rPr>
        <w:t>曲柄附铸一件附铸试棒，附铸试棒位置和尺寸见下图。以抗拉强度做为性能验收指标，同时</w:t>
      </w:r>
      <w:r>
        <w:rPr>
          <w:rFonts w:hint="eastAsia"/>
          <w:color w:val="3366FF"/>
          <w:sz w:val="28"/>
          <w:szCs w:val="28"/>
        </w:rPr>
        <w:t>硬度</w:t>
      </w:r>
      <w:r>
        <w:rPr>
          <w:rFonts w:hint="eastAsia"/>
          <w:sz w:val="28"/>
          <w:szCs w:val="28"/>
        </w:rPr>
        <w:t>、化学成分、铸件尺寸和外观质量做为辅助验收指标，但机械性能是最终判定铸件质量是否合格的依据，对到货曲柄随机按下表要求抽检进行性能试验，当有一件试棒的力学性能不合格时则判定该批曲柄不合格。</w:t>
      </w:r>
    </w:p>
    <w:p>
      <w:pPr>
        <w:rPr>
          <w:rFonts w:hint="eastAsia"/>
          <w:sz w:val="28"/>
          <w:szCs w:val="28"/>
        </w:rPr>
      </w:pPr>
      <w:r>
        <w:rPr>
          <w:rFonts w:hint="eastAsia"/>
          <w:sz w:val="28"/>
          <w:szCs w:val="28"/>
        </w:rPr>
        <w:t xml:space="preserve">                       表9：曲柄抽检数量</w:t>
      </w:r>
    </w:p>
    <w:tbl>
      <w:tblPr>
        <w:tblStyle w:val="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1890"/>
        <w:gridCol w:w="932"/>
        <w:gridCol w:w="1143"/>
        <w:gridCol w:w="1310"/>
        <w:gridCol w:w="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 w:hRule="atLeast"/>
          <w:jc w:val="center"/>
        </w:trPr>
        <w:tc>
          <w:tcPr>
            <w:tcW w:w="4158" w:type="dxa"/>
            <w:gridSpan w:val="2"/>
            <w:vAlign w:val="top"/>
          </w:tcPr>
          <w:p>
            <w:pPr>
              <w:jc w:val="left"/>
              <w:rPr>
                <w:rFonts w:hint="eastAsia" w:ascii="宋体" w:hAnsi="宋体"/>
                <w:color w:val="000000"/>
                <w:sz w:val="28"/>
                <w:szCs w:val="28"/>
              </w:rPr>
            </w:pPr>
            <w:r>
              <w:rPr>
                <w:rFonts w:hint="eastAsia" w:ascii="宋体" w:hAnsi="宋体"/>
                <w:color w:val="000000"/>
                <w:sz w:val="28"/>
                <w:szCs w:val="28"/>
              </w:rPr>
              <w:t>零件数量（件）</w:t>
            </w:r>
          </w:p>
        </w:tc>
        <w:tc>
          <w:tcPr>
            <w:tcW w:w="932" w:type="dxa"/>
            <w:vAlign w:val="top"/>
          </w:tcPr>
          <w:p>
            <w:pPr>
              <w:jc w:val="center"/>
              <w:rPr>
                <w:rFonts w:hint="eastAsia" w:ascii="宋体" w:hAnsi="宋体"/>
                <w:color w:val="000000"/>
                <w:sz w:val="28"/>
                <w:szCs w:val="28"/>
              </w:rPr>
            </w:pPr>
            <w:r>
              <w:rPr>
                <w:rFonts w:hint="eastAsia" w:ascii="宋体" w:hAnsi="宋体"/>
                <w:color w:val="000000"/>
                <w:sz w:val="28"/>
                <w:szCs w:val="28"/>
              </w:rPr>
              <w:t>≤10</w:t>
            </w:r>
          </w:p>
        </w:tc>
        <w:tc>
          <w:tcPr>
            <w:tcW w:w="1143" w:type="dxa"/>
            <w:vAlign w:val="top"/>
          </w:tcPr>
          <w:p>
            <w:pPr>
              <w:jc w:val="center"/>
              <w:rPr>
                <w:rFonts w:hint="eastAsia" w:ascii="宋体" w:hAnsi="宋体"/>
                <w:color w:val="000000"/>
                <w:sz w:val="28"/>
                <w:szCs w:val="28"/>
              </w:rPr>
            </w:pPr>
            <w:r>
              <w:rPr>
                <w:rFonts w:hint="eastAsia" w:ascii="宋体" w:hAnsi="宋体"/>
                <w:color w:val="000000"/>
                <w:sz w:val="28"/>
                <w:szCs w:val="28"/>
              </w:rPr>
              <w:t>11-20</w:t>
            </w:r>
          </w:p>
        </w:tc>
        <w:tc>
          <w:tcPr>
            <w:tcW w:w="1310" w:type="dxa"/>
            <w:vAlign w:val="top"/>
          </w:tcPr>
          <w:p>
            <w:pPr>
              <w:jc w:val="center"/>
              <w:rPr>
                <w:rFonts w:hint="eastAsia" w:ascii="宋体" w:hAnsi="宋体"/>
                <w:color w:val="000000"/>
                <w:sz w:val="28"/>
                <w:szCs w:val="28"/>
              </w:rPr>
            </w:pPr>
            <w:r>
              <w:rPr>
                <w:rFonts w:hint="eastAsia" w:ascii="宋体" w:hAnsi="宋体"/>
                <w:color w:val="000000"/>
                <w:sz w:val="28"/>
                <w:szCs w:val="28"/>
              </w:rPr>
              <w:t>21-30</w:t>
            </w:r>
          </w:p>
        </w:tc>
        <w:tc>
          <w:tcPr>
            <w:tcW w:w="979" w:type="dxa"/>
            <w:vAlign w:val="top"/>
          </w:tcPr>
          <w:p>
            <w:pPr>
              <w:jc w:val="center"/>
              <w:rPr>
                <w:rFonts w:hint="eastAsia" w:ascii="宋体" w:hAnsi="宋体"/>
                <w:color w:val="000000"/>
                <w:sz w:val="28"/>
                <w:szCs w:val="28"/>
              </w:rPr>
            </w:pPr>
            <w:r>
              <w:rPr>
                <w:rFonts w:hint="eastAsia" w:ascii="宋体" w:hAnsi="宋体"/>
                <w:color w:val="000000"/>
                <w:sz w:val="28"/>
                <w:szCs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2268" w:type="dxa"/>
            <w:vMerge w:val="restart"/>
            <w:vAlign w:val="center"/>
          </w:tcPr>
          <w:p>
            <w:pPr>
              <w:spacing w:line="400" w:lineRule="exact"/>
              <w:ind w:firstLine="560" w:firstLineChars="200"/>
              <w:jc w:val="left"/>
              <w:rPr>
                <w:rFonts w:hint="eastAsia" w:ascii="宋体" w:hAnsi="宋体"/>
                <w:color w:val="000000"/>
                <w:sz w:val="28"/>
                <w:szCs w:val="28"/>
              </w:rPr>
            </w:pPr>
            <w:r>
              <w:rPr>
                <w:rFonts w:hint="eastAsia" w:ascii="宋体" w:hAnsi="宋体"/>
                <w:color w:val="000000"/>
                <w:sz w:val="28"/>
                <w:szCs w:val="28"/>
              </w:rPr>
              <w:t>曲柄</w:t>
            </w:r>
          </w:p>
        </w:tc>
        <w:tc>
          <w:tcPr>
            <w:tcW w:w="1890" w:type="dxa"/>
            <w:vAlign w:val="center"/>
          </w:tcPr>
          <w:p>
            <w:pPr>
              <w:spacing w:line="400" w:lineRule="exact"/>
              <w:jc w:val="center"/>
              <w:rPr>
                <w:rFonts w:hint="eastAsia" w:ascii="宋体" w:hAnsi="宋体"/>
                <w:color w:val="000000"/>
                <w:sz w:val="28"/>
                <w:szCs w:val="28"/>
              </w:rPr>
            </w:pPr>
            <w:r>
              <w:rPr>
                <w:rFonts w:hint="eastAsia" w:ascii="宋体" w:hAnsi="宋体"/>
                <w:color w:val="000000"/>
                <w:sz w:val="28"/>
                <w:szCs w:val="28"/>
              </w:rPr>
              <w:t>抽检数量</w:t>
            </w:r>
          </w:p>
        </w:tc>
        <w:tc>
          <w:tcPr>
            <w:tcW w:w="932" w:type="dxa"/>
            <w:vAlign w:val="top"/>
          </w:tcPr>
          <w:p>
            <w:pPr>
              <w:jc w:val="center"/>
              <w:rPr>
                <w:rFonts w:hint="eastAsia" w:ascii="宋体" w:hAnsi="宋体"/>
                <w:color w:val="000000"/>
                <w:sz w:val="28"/>
                <w:szCs w:val="28"/>
              </w:rPr>
            </w:pPr>
            <w:r>
              <w:rPr>
                <w:rFonts w:hint="eastAsia" w:ascii="宋体" w:hAnsi="宋体"/>
                <w:color w:val="000000"/>
                <w:sz w:val="28"/>
                <w:szCs w:val="28"/>
              </w:rPr>
              <w:t>2</w:t>
            </w:r>
          </w:p>
        </w:tc>
        <w:tc>
          <w:tcPr>
            <w:tcW w:w="1143" w:type="dxa"/>
            <w:vAlign w:val="top"/>
          </w:tcPr>
          <w:p>
            <w:pPr>
              <w:jc w:val="center"/>
              <w:rPr>
                <w:rFonts w:hint="eastAsia" w:ascii="宋体" w:hAnsi="宋体"/>
                <w:color w:val="000000"/>
                <w:sz w:val="28"/>
                <w:szCs w:val="28"/>
              </w:rPr>
            </w:pPr>
            <w:r>
              <w:rPr>
                <w:rFonts w:hint="eastAsia" w:ascii="宋体" w:hAnsi="宋体"/>
                <w:color w:val="000000"/>
                <w:sz w:val="28"/>
                <w:szCs w:val="28"/>
              </w:rPr>
              <w:t>4</w:t>
            </w:r>
          </w:p>
        </w:tc>
        <w:tc>
          <w:tcPr>
            <w:tcW w:w="1310" w:type="dxa"/>
            <w:vAlign w:val="top"/>
          </w:tcPr>
          <w:p>
            <w:pPr>
              <w:jc w:val="center"/>
              <w:rPr>
                <w:rFonts w:hint="eastAsia" w:ascii="宋体" w:hAnsi="宋体"/>
                <w:color w:val="000000"/>
                <w:sz w:val="28"/>
                <w:szCs w:val="28"/>
              </w:rPr>
            </w:pPr>
            <w:r>
              <w:rPr>
                <w:rFonts w:hint="eastAsia" w:ascii="宋体" w:hAnsi="宋体"/>
                <w:color w:val="000000"/>
                <w:sz w:val="28"/>
                <w:szCs w:val="28"/>
              </w:rPr>
              <w:t>6</w:t>
            </w:r>
          </w:p>
        </w:tc>
        <w:tc>
          <w:tcPr>
            <w:tcW w:w="979" w:type="dxa"/>
            <w:vAlign w:val="top"/>
          </w:tcPr>
          <w:p>
            <w:pPr>
              <w:jc w:val="center"/>
              <w:rPr>
                <w:rFonts w:hint="eastAsia" w:ascii="宋体" w:hAnsi="宋体"/>
                <w:color w:val="000000"/>
                <w:sz w:val="28"/>
                <w:szCs w:val="28"/>
              </w:rPr>
            </w:pPr>
            <w:r>
              <w:rPr>
                <w:rFonts w:hint="eastAsia" w:ascii="宋体" w:hAnsi="宋体"/>
                <w:color w:val="000000"/>
                <w:sz w:val="28"/>
                <w:szCs w:val="2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 w:hRule="atLeast"/>
          <w:jc w:val="center"/>
        </w:trPr>
        <w:tc>
          <w:tcPr>
            <w:tcW w:w="2268" w:type="dxa"/>
            <w:vMerge w:val="continue"/>
            <w:vAlign w:val="center"/>
          </w:tcPr>
          <w:p>
            <w:pPr>
              <w:spacing w:line="400" w:lineRule="exact"/>
              <w:jc w:val="center"/>
              <w:rPr>
                <w:rFonts w:hint="eastAsia" w:ascii="宋体" w:hAnsi="宋体"/>
                <w:color w:val="000000"/>
                <w:sz w:val="28"/>
                <w:szCs w:val="28"/>
              </w:rPr>
            </w:pPr>
          </w:p>
        </w:tc>
        <w:tc>
          <w:tcPr>
            <w:tcW w:w="1890" w:type="dxa"/>
            <w:vAlign w:val="center"/>
          </w:tcPr>
          <w:p>
            <w:pPr>
              <w:spacing w:line="400" w:lineRule="exact"/>
              <w:jc w:val="center"/>
              <w:rPr>
                <w:rFonts w:hint="eastAsia" w:ascii="宋体" w:hAnsi="宋体"/>
                <w:color w:val="000000"/>
                <w:sz w:val="28"/>
                <w:szCs w:val="28"/>
              </w:rPr>
            </w:pPr>
            <w:r>
              <w:rPr>
                <w:rFonts w:hint="eastAsia" w:ascii="宋体" w:hAnsi="宋体"/>
                <w:color w:val="000000"/>
                <w:sz w:val="28"/>
                <w:szCs w:val="28"/>
              </w:rPr>
              <w:t>抽检频次</w:t>
            </w:r>
          </w:p>
        </w:tc>
        <w:tc>
          <w:tcPr>
            <w:tcW w:w="4364" w:type="dxa"/>
            <w:gridSpan w:val="4"/>
            <w:vAlign w:val="top"/>
          </w:tcPr>
          <w:p>
            <w:pPr>
              <w:spacing w:line="400" w:lineRule="exact"/>
              <w:jc w:val="center"/>
              <w:rPr>
                <w:rFonts w:hint="eastAsia" w:ascii="宋体" w:hAnsi="宋体"/>
                <w:color w:val="000000"/>
                <w:sz w:val="28"/>
                <w:szCs w:val="28"/>
              </w:rPr>
            </w:pPr>
            <w:r>
              <w:rPr>
                <w:rFonts w:hint="eastAsia" w:ascii="宋体" w:hAnsi="宋体"/>
                <w:color w:val="000000"/>
                <w:sz w:val="28"/>
                <w:szCs w:val="28"/>
              </w:rPr>
              <w:t>每批抽检</w:t>
            </w:r>
          </w:p>
        </w:tc>
      </w:tr>
    </w:tbl>
    <w:p>
      <w:pPr>
        <w:jc w:val="center"/>
        <w:rPr>
          <w:rFonts w:hint="eastAsia"/>
          <w:color w:val="000000"/>
          <w:sz w:val="30"/>
          <w:szCs w:val="30"/>
        </w:rPr>
      </w:pPr>
      <w:r>
        <w:rPr>
          <w:color w:val="000000"/>
          <w:sz w:val="30"/>
          <w:szCs w:val="30"/>
        </w:rPr>
        <w:drawing>
          <wp:inline distT="0" distB="0" distL="114300" distR="114300">
            <wp:extent cx="3501390" cy="2157730"/>
            <wp:effectExtent l="0" t="0" r="3810" b="139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rcRect l="18097" t="28177" r="21925" b="31735"/>
                    <a:stretch>
                      <a:fillRect/>
                    </a:stretch>
                  </pic:blipFill>
                  <pic:spPr>
                    <a:xfrm>
                      <a:off x="0" y="0"/>
                      <a:ext cx="3501390" cy="2157730"/>
                    </a:xfrm>
                    <a:prstGeom prst="rect">
                      <a:avLst/>
                    </a:prstGeom>
                    <a:noFill/>
                    <a:ln>
                      <a:noFill/>
                    </a:ln>
                  </pic:spPr>
                </pic:pic>
              </a:graphicData>
            </a:graphic>
          </wp:inline>
        </w:drawing>
      </w:r>
    </w:p>
    <w:p>
      <w:pPr>
        <w:ind w:firstLine="560" w:firstLineChars="200"/>
        <w:rPr>
          <w:rFonts w:hint="eastAsia"/>
          <w:color w:val="000000"/>
          <w:sz w:val="28"/>
          <w:szCs w:val="28"/>
        </w:rPr>
      </w:pPr>
      <w:r>
        <w:rPr>
          <w:rFonts w:hint="eastAsia"/>
          <w:color w:val="000000"/>
          <w:sz w:val="28"/>
          <w:szCs w:val="28"/>
        </w:rPr>
        <w:t>曲柄加工，严格按图纸要求配对加工，开槽处必须是机械加工，不能气割。曲柄厚度公差±3mm。</w:t>
      </w:r>
    </w:p>
    <w:p>
      <w:pPr>
        <w:ind w:firstLine="560" w:firstLineChars="200"/>
        <w:rPr>
          <w:rFonts w:hint="eastAsia"/>
          <w:color w:val="000000"/>
          <w:sz w:val="28"/>
          <w:szCs w:val="28"/>
        </w:rPr>
      </w:pPr>
      <w:r>
        <w:rPr>
          <w:rFonts w:hint="eastAsia"/>
          <w:color w:val="000000"/>
          <w:sz w:val="28"/>
          <w:szCs w:val="28"/>
        </w:rPr>
        <w:t>1）、控制曲柄大孔处</w:t>
      </w:r>
      <w:r>
        <w:rPr>
          <w:rFonts w:hint="eastAsia"/>
          <w:color w:val="FF0000"/>
          <w:sz w:val="28"/>
          <w:szCs w:val="28"/>
        </w:rPr>
        <w:t>Φ155</w:t>
      </w:r>
      <w:r>
        <w:rPr>
          <w:rFonts w:hint="eastAsia"/>
          <w:color w:val="000000"/>
          <w:sz w:val="28"/>
          <w:szCs w:val="28"/>
        </w:rPr>
        <w:t>两端面对中心线的垂直度公差至7级；2）、控制130端面对曲柄销孔的垂直度公差至7级；3）、未注尺寸公差为IT12。两曲柄剪刀差不得超过3 mm。锯齿均匀，一次成形，不能焊接修复缺陷。</w:t>
      </w:r>
    </w:p>
    <w:p>
      <w:pPr>
        <w:rPr>
          <w:rFonts w:hint="eastAsia"/>
          <w:color w:val="000000"/>
          <w:sz w:val="28"/>
          <w:szCs w:val="28"/>
        </w:rPr>
      </w:pPr>
      <w:r>
        <w:rPr>
          <w:rFonts w:hint="eastAsia"/>
          <w:sz w:val="28"/>
          <w:szCs w:val="28"/>
        </w:rPr>
        <w:t>3.8.2 轴</w:t>
      </w:r>
      <w:r>
        <w:rPr>
          <w:rFonts w:hint="eastAsia"/>
          <w:color w:val="000000"/>
          <w:sz w:val="28"/>
          <w:szCs w:val="28"/>
        </w:rPr>
        <w:t>承盖、轴承座、支座等铸钢配件要求附带随炉的试样检验报告，在交货验收时必须带一件同炉同批次材质试棒，对于配件不是同一炉批次的要每一炉批次带一件试棒，以便化学成份检测及机械性能测试。</w:t>
      </w:r>
    </w:p>
    <w:p>
      <w:pPr>
        <w:rPr>
          <w:rFonts w:hint="eastAsia"/>
          <w:color w:val="000000"/>
          <w:sz w:val="28"/>
          <w:szCs w:val="28"/>
        </w:rPr>
      </w:pPr>
      <w:r>
        <w:rPr>
          <w:rFonts w:hint="eastAsia"/>
          <w:color w:val="000000"/>
          <w:sz w:val="28"/>
          <w:szCs w:val="28"/>
        </w:rPr>
        <w:t>3.8.3 轴承盖、轴承座、支座等铸钢配件加工精度严格按图纸要求。</w:t>
      </w:r>
    </w:p>
    <w:p>
      <w:pPr>
        <w:rPr>
          <w:rFonts w:hint="eastAsia"/>
          <w:color w:val="000000"/>
          <w:sz w:val="28"/>
          <w:szCs w:val="28"/>
        </w:rPr>
      </w:pPr>
      <w:r>
        <w:rPr>
          <w:rFonts w:hint="eastAsia"/>
          <w:color w:val="000000"/>
          <w:sz w:val="28"/>
          <w:szCs w:val="28"/>
        </w:rPr>
        <w:t>3.8.4 轴承座底平面的平面度为8级；</w:t>
      </w:r>
    </w:p>
    <w:p>
      <w:pPr>
        <w:rPr>
          <w:rFonts w:hint="eastAsia"/>
          <w:color w:val="000000"/>
          <w:sz w:val="28"/>
          <w:szCs w:val="28"/>
        </w:rPr>
      </w:pPr>
      <w:r>
        <w:rPr>
          <w:rFonts w:hint="eastAsia"/>
          <w:color w:val="000000"/>
          <w:sz w:val="28"/>
          <w:szCs w:val="28"/>
        </w:rPr>
        <w:t>3.8.5 支座两端面对中心线的圆跳动公差至8级；</w:t>
      </w:r>
    </w:p>
    <w:p>
      <w:pPr>
        <w:rPr>
          <w:rFonts w:hint="eastAsia"/>
          <w:color w:val="000000"/>
          <w:sz w:val="28"/>
          <w:szCs w:val="28"/>
        </w:rPr>
      </w:pPr>
      <w:r>
        <w:rPr>
          <w:rFonts w:hint="eastAsia"/>
          <w:color w:val="000000"/>
          <w:sz w:val="28"/>
          <w:szCs w:val="28"/>
        </w:rPr>
        <w:t>3.8.6 轴承盖密封端面对中心线的圆跳动公差至9级；控制所有螺栓孔的位置度至11级。</w:t>
      </w:r>
    </w:p>
    <w:p>
      <w:pPr>
        <w:rPr>
          <w:rFonts w:hint="eastAsia"/>
          <w:color w:val="000000"/>
          <w:sz w:val="28"/>
          <w:szCs w:val="28"/>
        </w:rPr>
      </w:pPr>
      <w:r>
        <w:rPr>
          <w:rFonts w:hint="eastAsia"/>
          <w:color w:val="000000"/>
          <w:sz w:val="28"/>
          <w:szCs w:val="28"/>
        </w:rPr>
        <w:t>3.8.7 横梁总成：在平台上用胎具安装好焊接，各件间均用双面连续焊接。焊好，镗孔，并加工两端槽。两个孔轴心线相对横梁中心面的垂直度误差不大于φ0.3。两端槽相对于横梁中心面的对称度误差不大于0.5。</w:t>
      </w:r>
    </w:p>
    <w:p>
      <w:pPr>
        <w:rPr>
          <w:rFonts w:hint="eastAsia"/>
          <w:color w:val="000000"/>
          <w:sz w:val="28"/>
          <w:szCs w:val="28"/>
        </w:rPr>
      </w:pPr>
      <w:r>
        <w:rPr>
          <w:rFonts w:hint="eastAsia"/>
          <w:color w:val="000000"/>
          <w:sz w:val="28"/>
          <w:szCs w:val="28"/>
        </w:rPr>
        <w:t>3.8.7.1横梁耳座注意铸造缺陷，横梁与耳座焊接时必须开坡口焊接，坡口必须是机加工成型，所有焊缝采用手工焊接，不能采用其它焊接型式，焊角型式及高度见图纸，焊接牢固，不允许焊缝根部未熔合、未焊透及裂纹等缺陷存在。</w:t>
      </w:r>
    </w:p>
    <w:p>
      <w:pPr>
        <w:rPr>
          <w:rFonts w:hint="eastAsia"/>
          <w:color w:val="000000"/>
          <w:sz w:val="28"/>
          <w:szCs w:val="28"/>
        </w:rPr>
      </w:pPr>
      <w:r>
        <w:rPr>
          <w:rFonts w:hint="eastAsia"/>
          <w:color w:val="000000"/>
          <w:sz w:val="28"/>
          <w:szCs w:val="28"/>
        </w:rPr>
        <w:t xml:space="preserve">3.8.8 </w:t>
      </w:r>
      <w:r>
        <w:rPr>
          <w:rFonts w:hint="eastAsia"/>
          <w:sz w:val="28"/>
          <w:szCs w:val="28"/>
        </w:rPr>
        <w:t>游梁支承支架组合件：底板要整板，不允许拼接。焊接组对时，要求制作工装胎具，在平台上焊接，保证平行度、保证中心高一致。焊缝应均匀、平整、成形美观，不应有裂纹、收缩和间断等缺陷。应将焊缝处焊渣和金属飞溅等异物清除干净。</w:t>
      </w:r>
      <w:r>
        <w:rPr>
          <w:rFonts w:hint="eastAsia"/>
          <w:color w:val="000000"/>
          <w:sz w:val="28"/>
          <w:szCs w:val="28"/>
        </w:rPr>
        <w:t>游梁支撑支架与游梁支撑心轴压盖之间加4mm厚垫片后再配套镗孔。</w:t>
      </w:r>
    </w:p>
    <w:p>
      <w:pPr>
        <w:rPr>
          <w:rFonts w:hint="eastAsia"/>
          <w:color w:val="000000"/>
          <w:sz w:val="28"/>
          <w:szCs w:val="28"/>
        </w:rPr>
      </w:pPr>
      <w:r>
        <w:rPr>
          <w:rFonts w:hint="eastAsia"/>
          <w:color w:val="000000"/>
          <w:sz w:val="28"/>
          <w:szCs w:val="28"/>
        </w:rPr>
        <w:t>3.8.9 连杆大、小头：连杆大头、小头上钻孔时注意中心线，必须在同心；</w:t>
      </w:r>
      <w:r>
        <w:rPr>
          <w:rFonts w:hint="eastAsia"/>
          <w:b/>
          <w:color w:val="000000"/>
          <w:sz w:val="28"/>
          <w:szCs w:val="28"/>
        </w:rPr>
        <w:t>特别注意连杆小头上M16定位孔的位置</w:t>
      </w:r>
      <w:r>
        <w:rPr>
          <w:rFonts w:hint="eastAsia"/>
          <w:color w:val="000000"/>
          <w:sz w:val="28"/>
          <w:szCs w:val="28"/>
        </w:rPr>
        <w:t>，</w:t>
      </w:r>
      <w:r>
        <w:rPr>
          <w:rFonts w:hint="eastAsia"/>
          <w:b/>
          <w:color w:val="000000"/>
          <w:sz w:val="28"/>
          <w:szCs w:val="28"/>
        </w:rPr>
        <w:t>必须在小头中心上钻孔，</w:t>
      </w:r>
      <w:r>
        <w:rPr>
          <w:rFonts w:hint="eastAsia"/>
          <w:color w:val="000000"/>
          <w:sz w:val="28"/>
          <w:szCs w:val="28"/>
        </w:rPr>
        <w:t>不能打偏。</w:t>
      </w:r>
    </w:p>
    <w:p>
      <w:pPr>
        <w:rPr>
          <w:rFonts w:hint="eastAsia"/>
          <w:b/>
          <w:sz w:val="28"/>
          <w:szCs w:val="28"/>
        </w:rPr>
      </w:pPr>
      <w:r>
        <w:rPr>
          <w:rFonts w:hint="eastAsia"/>
          <w:b/>
          <w:sz w:val="28"/>
          <w:szCs w:val="28"/>
        </w:rPr>
        <w:t>四、</w:t>
      </w:r>
      <w:r>
        <w:rPr>
          <w:rFonts w:eastAsia="黑体"/>
          <w:b/>
          <w:sz w:val="28"/>
          <w:szCs w:val="28"/>
        </w:rPr>
        <w:t>资料文件</w:t>
      </w:r>
    </w:p>
    <w:p>
      <w:pPr>
        <w:rPr>
          <w:rFonts w:hint="eastAsia"/>
          <w:sz w:val="28"/>
          <w:szCs w:val="28"/>
        </w:rPr>
      </w:pPr>
      <w:r>
        <w:rPr>
          <w:rFonts w:hint="eastAsia"/>
          <w:sz w:val="28"/>
          <w:szCs w:val="28"/>
        </w:rPr>
        <w:t>4.1 配件清单1份。</w:t>
      </w:r>
    </w:p>
    <w:p>
      <w:pPr>
        <w:rPr>
          <w:rFonts w:hint="eastAsia"/>
          <w:sz w:val="28"/>
          <w:szCs w:val="28"/>
        </w:rPr>
      </w:pPr>
      <w:r>
        <w:rPr>
          <w:rFonts w:hint="eastAsia"/>
          <w:sz w:val="28"/>
          <w:szCs w:val="28"/>
        </w:rPr>
        <w:t>4.2材料及机械性能证书1份。</w:t>
      </w:r>
    </w:p>
    <w:p>
      <w:pPr>
        <w:rPr>
          <w:rFonts w:hint="eastAsia"/>
          <w:sz w:val="28"/>
          <w:szCs w:val="28"/>
        </w:rPr>
      </w:pPr>
      <w:r>
        <w:rPr>
          <w:rFonts w:hint="eastAsia"/>
          <w:color w:val="FF0000"/>
          <w:sz w:val="28"/>
          <w:szCs w:val="28"/>
        </w:rPr>
        <w:t>4.3</w:t>
      </w:r>
      <w:r>
        <w:rPr>
          <w:rFonts w:hint="eastAsia"/>
          <w:sz w:val="28"/>
          <w:szCs w:val="28"/>
        </w:rPr>
        <w:t>无损检测报告1份。</w:t>
      </w:r>
    </w:p>
    <w:p>
      <w:pPr>
        <w:rPr>
          <w:rFonts w:hint="eastAsia"/>
          <w:sz w:val="28"/>
          <w:szCs w:val="28"/>
        </w:rPr>
      </w:pPr>
      <w:r>
        <w:rPr>
          <w:rFonts w:hint="eastAsia"/>
          <w:sz w:val="28"/>
          <w:szCs w:val="28"/>
        </w:rPr>
        <w:t>4.4合格证1份。</w:t>
      </w:r>
    </w:p>
    <w:p>
      <w:pPr>
        <w:rPr>
          <w:rFonts w:hint="eastAsia"/>
          <w:b/>
          <w:sz w:val="28"/>
          <w:szCs w:val="28"/>
        </w:rPr>
      </w:pPr>
      <w:r>
        <w:rPr>
          <w:rFonts w:hint="eastAsia"/>
          <w:b/>
          <w:sz w:val="28"/>
          <w:szCs w:val="28"/>
        </w:rPr>
        <w:t>五、包装和运输</w:t>
      </w:r>
    </w:p>
    <w:p>
      <w:pPr>
        <w:rPr>
          <w:rFonts w:hint="eastAsia"/>
          <w:sz w:val="28"/>
          <w:szCs w:val="28"/>
        </w:rPr>
      </w:pPr>
      <w:r>
        <w:rPr>
          <w:rFonts w:hint="eastAsia"/>
          <w:sz w:val="28"/>
          <w:szCs w:val="28"/>
        </w:rPr>
        <w:t>5.1 加工配件应加以保护以防止运输过程中出现机械损伤。</w:t>
      </w:r>
    </w:p>
    <w:p>
      <w:pPr>
        <w:rPr>
          <w:rFonts w:hint="eastAsia"/>
          <w:sz w:val="28"/>
          <w:szCs w:val="28"/>
        </w:rPr>
      </w:pPr>
      <w:r>
        <w:rPr>
          <w:rFonts w:hint="eastAsia"/>
          <w:sz w:val="28"/>
          <w:szCs w:val="28"/>
        </w:rPr>
        <w:t>5.2 乙方对配件采取相应保护措施，保证配件在装箱运输和存放期间，直到安装使用前保持干净和干燥，并完好无损。</w:t>
      </w:r>
    </w:p>
    <w:p>
      <w:pPr>
        <w:rPr>
          <w:rFonts w:hint="eastAsia"/>
          <w:sz w:val="28"/>
          <w:szCs w:val="28"/>
        </w:rPr>
      </w:pPr>
      <w:r>
        <w:rPr>
          <w:rFonts w:hint="eastAsia"/>
          <w:sz w:val="28"/>
          <w:szCs w:val="28"/>
        </w:rPr>
        <w:t>5.3在运输前所有的加工表面和螺纹连接应进行防锈处理，涂防锈油脂。</w:t>
      </w:r>
    </w:p>
    <w:p>
      <w:pPr>
        <w:rPr>
          <w:rFonts w:hint="eastAsia"/>
          <w:sz w:val="28"/>
          <w:szCs w:val="28"/>
        </w:rPr>
      </w:pPr>
      <w:r>
        <w:rPr>
          <w:rFonts w:hint="eastAsia"/>
          <w:sz w:val="28"/>
          <w:szCs w:val="28"/>
        </w:rPr>
        <w:t>5.4所有配件不允许喷防锈漆、涂胶。</w:t>
      </w:r>
    </w:p>
    <w:p>
      <w:pPr>
        <w:rPr>
          <w:rFonts w:hint="eastAsia"/>
          <w:b/>
          <w:sz w:val="28"/>
          <w:szCs w:val="28"/>
        </w:rPr>
      </w:pPr>
      <w:r>
        <w:rPr>
          <w:rFonts w:hint="eastAsia"/>
          <w:b/>
          <w:sz w:val="28"/>
          <w:szCs w:val="28"/>
        </w:rPr>
        <w:t>六、供货工期</w:t>
      </w:r>
    </w:p>
    <w:p>
      <w:pPr>
        <w:rPr>
          <w:rFonts w:hint="eastAsia"/>
          <w:sz w:val="28"/>
          <w:szCs w:val="28"/>
        </w:rPr>
      </w:pPr>
      <w:r>
        <w:rPr>
          <w:rFonts w:hint="eastAsia"/>
          <w:sz w:val="28"/>
          <w:szCs w:val="28"/>
        </w:rPr>
        <w:t xml:space="preserve">    按地面集输工程公司配件计划规定日期，将配件交货至地面集输工程公司物资管理站院内。每逾期一天按合同条款，交付违约金。</w:t>
      </w:r>
    </w:p>
    <w:p>
      <w:pPr>
        <w:rPr>
          <w:rFonts w:hint="eastAsia"/>
          <w:b/>
          <w:sz w:val="28"/>
          <w:szCs w:val="28"/>
        </w:rPr>
      </w:pPr>
      <w:r>
        <w:rPr>
          <w:rFonts w:hint="eastAsia"/>
          <w:b/>
          <w:sz w:val="28"/>
          <w:szCs w:val="28"/>
        </w:rPr>
        <w:t>七、权利与义务</w:t>
      </w:r>
    </w:p>
    <w:p>
      <w:pPr>
        <w:rPr>
          <w:rFonts w:hint="eastAsia"/>
          <w:sz w:val="28"/>
          <w:szCs w:val="28"/>
        </w:rPr>
      </w:pPr>
      <w:r>
        <w:rPr>
          <w:rFonts w:hint="eastAsia"/>
          <w:sz w:val="28"/>
          <w:szCs w:val="28"/>
        </w:rPr>
        <w:t>7.1负责按需方的要求提供质量可靠、材料达标的优质配件，各项指标达到协议及图纸要求。</w:t>
      </w:r>
    </w:p>
    <w:p>
      <w:pPr>
        <w:rPr>
          <w:rFonts w:hint="eastAsia"/>
          <w:sz w:val="28"/>
          <w:szCs w:val="28"/>
        </w:rPr>
      </w:pPr>
      <w:r>
        <w:rPr>
          <w:rFonts w:hint="eastAsia"/>
          <w:sz w:val="28"/>
          <w:szCs w:val="28"/>
        </w:rPr>
        <w:t xml:space="preserve">7.2提供产品所需资料。 </w:t>
      </w:r>
    </w:p>
    <w:p>
      <w:pPr>
        <w:rPr>
          <w:rFonts w:hint="eastAsia"/>
          <w:sz w:val="28"/>
          <w:szCs w:val="28"/>
        </w:rPr>
      </w:pPr>
      <w:r>
        <w:rPr>
          <w:rFonts w:hint="eastAsia"/>
          <w:sz w:val="28"/>
          <w:szCs w:val="28"/>
        </w:rPr>
        <w:t>7.3供方负责按期将设备运抵甲方指定地点后，供方必须派人到现场与需方共同进行验收，检查配件完整和完好情况以及资料齐全情况。依据图纸要求逐一进行验收，否则不予进厂验收，由此产生的后果责任自负。</w:t>
      </w:r>
    </w:p>
    <w:p>
      <w:pPr>
        <w:rPr>
          <w:rFonts w:hint="eastAsia"/>
          <w:sz w:val="28"/>
          <w:szCs w:val="28"/>
        </w:rPr>
      </w:pPr>
      <w:r>
        <w:rPr>
          <w:rFonts w:hint="eastAsia"/>
          <w:sz w:val="28"/>
          <w:szCs w:val="28"/>
        </w:rPr>
        <w:t>7.4经验收不合格的产品，供方要在接到通知后，给出纠正措施，并及时补足数量。</w:t>
      </w:r>
    </w:p>
    <w:p>
      <w:pPr>
        <w:rPr>
          <w:rFonts w:hint="eastAsia"/>
          <w:sz w:val="28"/>
          <w:szCs w:val="28"/>
        </w:rPr>
      </w:pPr>
      <w:r>
        <w:rPr>
          <w:rFonts w:hint="eastAsia"/>
          <w:sz w:val="28"/>
          <w:szCs w:val="28"/>
        </w:rPr>
        <w:t>7.5所有供应的配件都必须有各供应商家的</w:t>
      </w:r>
      <w:r>
        <w:rPr>
          <w:rFonts w:hint="eastAsia"/>
          <w:b/>
          <w:sz w:val="28"/>
          <w:szCs w:val="28"/>
        </w:rPr>
        <w:t>加工标识</w:t>
      </w:r>
      <w:r>
        <w:rPr>
          <w:rFonts w:hint="eastAsia"/>
          <w:sz w:val="28"/>
          <w:szCs w:val="28"/>
        </w:rPr>
        <w:t>（</w:t>
      </w:r>
      <w:r>
        <w:rPr>
          <w:rFonts w:hint="eastAsia"/>
          <w:b/>
          <w:sz w:val="28"/>
          <w:szCs w:val="28"/>
        </w:rPr>
        <w:t>永恒不可销毁的</w:t>
      </w:r>
      <w:r>
        <w:rPr>
          <w:rFonts w:hint="eastAsia"/>
          <w:sz w:val="28"/>
          <w:szCs w:val="28"/>
        </w:rPr>
        <w:t>），标识字样以书面形式提供给地面集输工程公司物资管理站验收办备案。</w:t>
      </w:r>
    </w:p>
    <w:p>
      <w:pPr>
        <w:rPr>
          <w:rFonts w:hint="eastAsia"/>
          <w:sz w:val="28"/>
          <w:szCs w:val="28"/>
        </w:rPr>
      </w:pPr>
      <w:r>
        <w:rPr>
          <w:rFonts w:hint="eastAsia"/>
          <w:sz w:val="28"/>
          <w:szCs w:val="28"/>
        </w:rPr>
        <w:t>7.6为防止出现产品质量问题，影响生产，供方在加工过程中，对图纸有疑义时，及时与需方相关人员取得联系，沟通后达成一致意见后生产。</w:t>
      </w:r>
    </w:p>
    <w:p>
      <w:pPr>
        <w:rPr>
          <w:rFonts w:hint="eastAsia"/>
          <w:b/>
          <w:sz w:val="28"/>
          <w:szCs w:val="28"/>
        </w:rPr>
      </w:pPr>
      <w:r>
        <w:rPr>
          <w:rFonts w:hint="eastAsia"/>
          <w:sz w:val="28"/>
          <w:szCs w:val="28"/>
        </w:rPr>
        <w:t>7.7</w:t>
      </w:r>
      <w:r>
        <w:rPr>
          <w:rFonts w:hint="eastAsia"/>
          <w:b/>
          <w:sz w:val="28"/>
          <w:szCs w:val="28"/>
        </w:rPr>
        <w:t>因为单个</w:t>
      </w:r>
      <w:r>
        <w:rPr>
          <w:rFonts w:hint="eastAsia" w:ascii="宋体" w:hAnsi="宋体"/>
          <w:b/>
          <w:color w:val="000000"/>
          <w:sz w:val="28"/>
          <w:szCs w:val="28"/>
        </w:rPr>
        <w:t>配件的质量问题而引发抽油机连带部位损坏，所造成的所有损失，由供货单位负责赔付。</w:t>
      </w:r>
    </w:p>
    <w:p>
      <w:pPr>
        <w:rPr>
          <w:rFonts w:hint="eastAsia" w:ascii="宋体" w:hAnsi="宋体"/>
          <w:b/>
          <w:color w:val="000000"/>
          <w:sz w:val="28"/>
          <w:szCs w:val="28"/>
        </w:rPr>
      </w:pPr>
      <w:r>
        <w:rPr>
          <w:rFonts w:hint="eastAsia" w:ascii="宋体" w:hAnsi="宋体"/>
          <w:b/>
          <w:color w:val="000000"/>
          <w:sz w:val="28"/>
          <w:szCs w:val="28"/>
        </w:rPr>
        <w:t>八、其它</w:t>
      </w:r>
    </w:p>
    <w:p>
      <w:pPr>
        <w:rPr>
          <w:rFonts w:hint="eastAsia" w:hAnsi="宋体"/>
          <w:color w:val="000000"/>
          <w:sz w:val="28"/>
          <w:szCs w:val="28"/>
        </w:rPr>
      </w:pPr>
      <w:r>
        <w:rPr>
          <w:rFonts w:hint="eastAsia" w:hAnsi="宋体"/>
          <w:sz w:val="28"/>
          <w:szCs w:val="28"/>
        </w:rPr>
        <w:t>8.1</w:t>
      </w:r>
      <w:r>
        <w:rPr>
          <w:rFonts w:hAnsi="宋体"/>
          <w:sz w:val="28"/>
          <w:szCs w:val="28"/>
        </w:rPr>
        <w:t>未尽事宜按</w:t>
      </w:r>
      <w:r>
        <w:rPr>
          <w:rFonts w:hAnsi="宋体"/>
          <w:color w:val="000000"/>
          <w:sz w:val="28"/>
          <w:szCs w:val="28"/>
        </w:rPr>
        <w:t>照</w:t>
      </w:r>
      <w:r>
        <w:rPr>
          <w:rFonts w:hint="eastAsia" w:hAnsi="宋体"/>
          <w:color w:val="000000"/>
          <w:sz w:val="28"/>
          <w:szCs w:val="28"/>
        </w:rPr>
        <w:t>配件</w:t>
      </w:r>
      <w:r>
        <w:rPr>
          <w:rFonts w:hint="eastAsia"/>
          <w:color w:val="000000"/>
          <w:sz w:val="28"/>
          <w:szCs w:val="28"/>
        </w:rPr>
        <w:t>执行标准</w:t>
      </w:r>
      <w:r>
        <w:rPr>
          <w:rFonts w:hAnsi="宋体"/>
          <w:color w:val="000000"/>
          <w:sz w:val="28"/>
          <w:szCs w:val="28"/>
        </w:rPr>
        <w:t>、</w:t>
      </w:r>
      <w:r>
        <w:rPr>
          <w:rFonts w:hint="eastAsia" w:hAnsi="宋体"/>
          <w:color w:val="000000"/>
          <w:sz w:val="28"/>
          <w:szCs w:val="28"/>
        </w:rPr>
        <w:t>需</w:t>
      </w:r>
      <w:r>
        <w:rPr>
          <w:rFonts w:hAnsi="宋体"/>
          <w:color w:val="000000"/>
          <w:sz w:val="28"/>
          <w:szCs w:val="28"/>
        </w:rPr>
        <w:t>方提供的图纸、技术要求</w:t>
      </w:r>
      <w:r>
        <w:rPr>
          <w:rFonts w:hint="eastAsia" w:hAnsi="宋体"/>
          <w:color w:val="000000"/>
          <w:sz w:val="28"/>
          <w:szCs w:val="28"/>
        </w:rPr>
        <w:t>等</w:t>
      </w:r>
      <w:r>
        <w:rPr>
          <w:rFonts w:hAnsi="宋体"/>
          <w:color w:val="000000"/>
          <w:sz w:val="28"/>
          <w:szCs w:val="28"/>
        </w:rPr>
        <w:t>执行验收。</w:t>
      </w:r>
    </w:p>
    <w:p>
      <w:pPr>
        <w:rPr>
          <w:rFonts w:hint="eastAsia" w:ascii="宋体" w:hAnsi="宋体"/>
          <w:color w:val="000000"/>
          <w:sz w:val="28"/>
          <w:szCs w:val="28"/>
        </w:rPr>
      </w:pPr>
      <w:r>
        <w:rPr>
          <w:rFonts w:hint="eastAsia"/>
          <w:sz w:val="28"/>
          <w:szCs w:val="28"/>
        </w:rPr>
        <w:t>8.2</w:t>
      </w:r>
      <w:r>
        <w:rPr>
          <w:sz w:val="28"/>
          <w:szCs w:val="28"/>
        </w:rPr>
        <w:t>其他矿场</w:t>
      </w:r>
      <w:r>
        <w:rPr>
          <w:rFonts w:hint="eastAsia"/>
          <w:sz w:val="28"/>
          <w:szCs w:val="28"/>
        </w:rPr>
        <w:t>使用</w:t>
      </w:r>
      <w:r>
        <w:rPr>
          <w:sz w:val="28"/>
          <w:szCs w:val="28"/>
        </w:rPr>
        <w:t>过程发生的相关事宜由双方协商解决。</w:t>
      </w:r>
    </w:p>
    <w:p>
      <w:pPr>
        <w:rPr>
          <w:rFonts w:hint="eastAsia" w:hAnsi="宋体"/>
          <w:b/>
          <w:sz w:val="28"/>
          <w:szCs w:val="28"/>
        </w:rPr>
      </w:pPr>
      <w:r>
        <w:rPr>
          <w:rFonts w:hint="eastAsia" w:hAnsi="宋体"/>
          <w:sz w:val="28"/>
          <w:szCs w:val="28"/>
        </w:rPr>
        <w:t>8.3</w:t>
      </w:r>
      <w:r>
        <w:rPr>
          <w:rFonts w:hint="eastAsia" w:hAnsi="宋体"/>
          <w:b/>
          <w:sz w:val="28"/>
          <w:szCs w:val="28"/>
        </w:rPr>
        <w:t>本次给中标厂家提供图纸全部加盖地面集输工程公司工艺技术部公章，并填写发放日期，按此图加工，供货周期严格按合同执行。</w:t>
      </w:r>
    </w:p>
    <w:p>
      <w:pPr>
        <w:widowControl w:val="0"/>
        <w:numPr>
          <w:ilvl w:val="0"/>
          <w:numId w:val="0"/>
        </w:numPr>
        <w:autoSpaceDE w:val="0"/>
        <w:autoSpaceDN w:val="0"/>
        <w:adjustRightInd w:val="0"/>
        <w:spacing w:line="500" w:lineRule="exact"/>
        <w:rPr>
          <w:rFonts w:hint="eastAsia" w:hAnsi="宋体"/>
          <w:b/>
          <w:sz w:val="28"/>
          <w:szCs w:val="28"/>
        </w:rPr>
      </w:pPr>
      <w:r>
        <w:rPr>
          <w:rFonts w:hint="eastAsia" w:hAnsi="宋体"/>
          <w:sz w:val="28"/>
          <w:szCs w:val="28"/>
        </w:rPr>
        <w:t>8.4</w:t>
      </w:r>
      <w:r>
        <w:rPr>
          <w:rFonts w:hint="eastAsia" w:hAnsi="宋体"/>
          <w:b/>
          <w:sz w:val="28"/>
          <w:szCs w:val="28"/>
        </w:rPr>
        <w:t>产品必须为本厂制造，不得采用代工厂生产产品。</w:t>
      </w: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widowControl w:val="0"/>
        <w:numPr>
          <w:ilvl w:val="0"/>
          <w:numId w:val="0"/>
        </w:numPr>
        <w:autoSpaceDE w:val="0"/>
        <w:autoSpaceDN w:val="0"/>
        <w:adjustRightInd w:val="0"/>
        <w:spacing w:line="500" w:lineRule="exact"/>
        <w:rPr>
          <w:rFonts w:hint="eastAsia" w:hAnsi="宋体"/>
          <w:b/>
          <w:sz w:val="28"/>
          <w:szCs w:val="28"/>
        </w:rPr>
      </w:pPr>
    </w:p>
    <w:p>
      <w:pPr>
        <w:spacing w:after="156" w:afterLines="50"/>
        <w:jc w:val="both"/>
        <w:rPr>
          <w:rFonts w:hint="eastAsia" w:ascii="黑体" w:eastAsia="黑体"/>
          <w:sz w:val="32"/>
          <w:szCs w:val="32"/>
        </w:rPr>
      </w:pPr>
    </w:p>
    <w:p>
      <w:pPr>
        <w:spacing w:after="156" w:afterLines="50"/>
        <w:jc w:val="both"/>
        <w:rPr>
          <w:rFonts w:hint="eastAsia" w:ascii="黑体" w:eastAsia="黑体"/>
          <w:sz w:val="32"/>
          <w:szCs w:val="32"/>
        </w:rPr>
      </w:pPr>
    </w:p>
    <w:p>
      <w:pPr>
        <w:spacing w:after="156" w:afterLines="50"/>
        <w:jc w:val="both"/>
        <w:rPr>
          <w:rFonts w:hint="eastAsia" w:ascii="黑体" w:eastAsia="黑体"/>
          <w:sz w:val="32"/>
          <w:szCs w:val="32"/>
        </w:rPr>
      </w:pPr>
    </w:p>
    <w:p>
      <w:pPr>
        <w:spacing w:after="156" w:afterLines="50"/>
        <w:jc w:val="both"/>
        <w:rPr>
          <w:rFonts w:hint="eastAsia" w:ascii="黑体" w:eastAsia="黑体"/>
          <w:sz w:val="32"/>
          <w:szCs w:val="32"/>
        </w:rPr>
      </w:pPr>
    </w:p>
    <w:p>
      <w:pPr>
        <w:spacing w:after="156" w:afterLines="50"/>
        <w:jc w:val="both"/>
        <w:rPr>
          <w:rFonts w:hint="eastAsia" w:ascii="黑体" w:eastAsia="黑体"/>
          <w:sz w:val="32"/>
          <w:szCs w:val="32"/>
        </w:rPr>
      </w:pPr>
    </w:p>
    <w:p>
      <w:pPr>
        <w:spacing w:after="156" w:afterLines="50"/>
        <w:ind w:firstLine="1600" w:firstLineChars="500"/>
        <w:jc w:val="both"/>
        <w:rPr>
          <w:rFonts w:hint="eastAsia" w:ascii="黑体" w:eastAsia="黑体"/>
          <w:sz w:val="32"/>
          <w:szCs w:val="32"/>
        </w:rPr>
      </w:pPr>
      <w:bookmarkStart w:id="0" w:name="_GoBack"/>
      <w:bookmarkEnd w:id="0"/>
      <w:r>
        <w:rPr>
          <w:rFonts w:hint="eastAsia" w:ascii="黑体" w:eastAsia="黑体"/>
          <w:sz w:val="32"/>
          <w:szCs w:val="32"/>
        </w:rPr>
        <w:t>抽油机用螺栓、高强度螺柱技术要求</w:t>
      </w:r>
      <w:r>
        <w:rPr>
          <w:rFonts w:hint="eastAsia" w:ascii="黑体" w:hAnsi="宋体" w:eastAsia="黑体"/>
          <w:sz w:val="28"/>
          <w:szCs w:val="28"/>
        </w:rPr>
        <w:t xml:space="preserve">                                                                                                                                          </w:t>
      </w:r>
    </w:p>
    <w:p>
      <w:pPr>
        <w:rPr>
          <w:rFonts w:hint="eastAsia" w:ascii="黑体" w:eastAsia="黑体"/>
          <w:sz w:val="28"/>
          <w:szCs w:val="28"/>
        </w:rPr>
      </w:pPr>
      <w:r>
        <w:rPr>
          <w:rFonts w:hint="eastAsia" w:ascii="黑体" w:eastAsia="黑体"/>
          <w:sz w:val="28"/>
          <w:szCs w:val="28"/>
        </w:rPr>
        <w:t>一、 执行标准</w:t>
      </w:r>
    </w:p>
    <w:p>
      <w:pPr>
        <w:ind w:firstLine="560" w:firstLineChars="200"/>
        <w:rPr>
          <w:rFonts w:hint="eastAsia" w:ascii="宋体" w:hAnsi="宋体"/>
          <w:sz w:val="28"/>
          <w:szCs w:val="28"/>
        </w:rPr>
      </w:pPr>
      <w:r>
        <w:rPr>
          <w:rFonts w:hint="eastAsia" w:ascii="宋体" w:hAnsi="宋体"/>
          <w:sz w:val="28"/>
          <w:szCs w:val="28"/>
        </w:rPr>
        <w:t>GB/T 196-2003 普通螺纹 基本尺寸（直径1</w:t>
      </w:r>
      <w:r>
        <w:rPr>
          <w:sz w:val="28"/>
          <w:szCs w:val="28"/>
        </w:rPr>
        <w:t>~</w:t>
      </w:r>
      <w:r>
        <w:rPr>
          <w:rFonts w:hint="eastAsia" w:ascii="宋体" w:hAnsi="宋体"/>
          <w:sz w:val="28"/>
          <w:szCs w:val="28"/>
        </w:rPr>
        <w:t>600 mm)</w:t>
      </w:r>
    </w:p>
    <w:p>
      <w:pPr>
        <w:ind w:firstLine="560" w:firstLineChars="200"/>
        <w:rPr>
          <w:rFonts w:hint="eastAsia" w:ascii="宋体" w:hAnsi="宋体"/>
          <w:sz w:val="28"/>
          <w:szCs w:val="28"/>
        </w:rPr>
      </w:pPr>
      <w:r>
        <w:rPr>
          <w:rFonts w:hint="eastAsia" w:ascii="宋体" w:hAnsi="宋体"/>
          <w:sz w:val="28"/>
          <w:szCs w:val="28"/>
        </w:rPr>
        <w:t>GB/T 2516-2003普通螺纹 极限偏差</w:t>
      </w:r>
    </w:p>
    <w:p>
      <w:pPr>
        <w:ind w:firstLine="560" w:firstLineChars="200"/>
        <w:rPr>
          <w:rFonts w:hint="eastAsia" w:ascii="宋体" w:hAnsi="宋体"/>
          <w:sz w:val="28"/>
          <w:szCs w:val="28"/>
        </w:rPr>
      </w:pPr>
      <w:r>
        <w:rPr>
          <w:rFonts w:hint="eastAsia" w:ascii="宋体" w:hAnsi="宋体"/>
          <w:sz w:val="28"/>
          <w:szCs w:val="28"/>
        </w:rPr>
        <w:t>GB/T 197-20</w:t>
      </w:r>
      <w:r>
        <w:rPr>
          <w:rFonts w:hint="eastAsia" w:ascii="宋体" w:hAnsi="宋体"/>
          <w:color w:val="FF0000"/>
          <w:sz w:val="28"/>
          <w:szCs w:val="28"/>
        </w:rPr>
        <w:t>18</w:t>
      </w:r>
      <w:r>
        <w:rPr>
          <w:rFonts w:hint="eastAsia" w:ascii="宋体" w:hAnsi="宋体"/>
          <w:sz w:val="28"/>
          <w:szCs w:val="28"/>
        </w:rPr>
        <w:t xml:space="preserve"> 普通螺纹 公差与配合（直径1</w:t>
      </w:r>
      <w:r>
        <w:rPr>
          <w:sz w:val="28"/>
          <w:szCs w:val="28"/>
        </w:rPr>
        <w:t>~</w:t>
      </w:r>
      <w:r>
        <w:rPr>
          <w:rFonts w:hint="eastAsia" w:ascii="宋体" w:hAnsi="宋体"/>
          <w:sz w:val="28"/>
          <w:szCs w:val="28"/>
        </w:rPr>
        <w:t>355 mm)</w:t>
      </w:r>
    </w:p>
    <w:p>
      <w:pPr>
        <w:ind w:firstLine="560" w:firstLineChars="200"/>
        <w:rPr>
          <w:rFonts w:hint="eastAsia" w:ascii="宋体" w:hAnsi="宋体"/>
          <w:sz w:val="28"/>
          <w:szCs w:val="28"/>
        </w:rPr>
      </w:pPr>
      <w:r>
        <w:rPr>
          <w:rFonts w:hint="eastAsia" w:ascii="宋体" w:hAnsi="宋体"/>
          <w:sz w:val="28"/>
          <w:szCs w:val="28"/>
        </w:rPr>
        <w:t>GB/T 228.1-2010金属材料 拉伸试验 第1部分:室温试验方法|</w:t>
      </w:r>
    </w:p>
    <w:p>
      <w:pPr>
        <w:ind w:firstLine="560" w:firstLineChars="200"/>
        <w:rPr>
          <w:rFonts w:hint="eastAsia" w:ascii="宋体" w:hAnsi="宋体"/>
          <w:sz w:val="28"/>
          <w:szCs w:val="28"/>
        </w:rPr>
      </w:pPr>
      <w:r>
        <w:rPr>
          <w:rFonts w:hint="eastAsia" w:ascii="宋体" w:hAnsi="宋体"/>
          <w:sz w:val="28"/>
          <w:szCs w:val="28"/>
        </w:rPr>
        <w:t>GB/T 229-2007</w:t>
      </w:r>
      <w:r>
        <w:rPr>
          <w:rFonts w:ascii="宋体" w:hAnsi="宋体"/>
          <w:sz w:val="28"/>
          <w:szCs w:val="28"/>
        </w:rPr>
        <w:t>金属材料</w:t>
      </w:r>
      <w:r>
        <w:rPr>
          <w:rFonts w:hint="eastAsia" w:ascii="宋体" w:hAnsi="宋体"/>
          <w:sz w:val="28"/>
          <w:szCs w:val="28"/>
        </w:rPr>
        <w:t xml:space="preserve"> </w:t>
      </w:r>
      <w:r>
        <w:rPr>
          <w:rFonts w:ascii="宋体" w:hAnsi="宋体"/>
          <w:sz w:val="28"/>
          <w:szCs w:val="28"/>
        </w:rPr>
        <w:t>夏比摆锤冲击试验方法</w:t>
      </w:r>
    </w:p>
    <w:p>
      <w:pPr>
        <w:ind w:firstLine="560" w:firstLineChars="200"/>
        <w:rPr>
          <w:rFonts w:hint="eastAsia" w:ascii="宋体" w:hAnsi="宋体"/>
          <w:sz w:val="28"/>
          <w:szCs w:val="28"/>
        </w:rPr>
      </w:pPr>
      <w:r>
        <w:rPr>
          <w:rFonts w:hint="eastAsia" w:ascii="宋体" w:hAnsi="宋体"/>
          <w:sz w:val="28"/>
          <w:szCs w:val="28"/>
        </w:rPr>
        <w:t>GB/T 230.1-20</w:t>
      </w:r>
      <w:r>
        <w:rPr>
          <w:rFonts w:hint="eastAsia" w:ascii="宋体" w:hAnsi="宋体"/>
          <w:color w:val="FF0000"/>
          <w:sz w:val="28"/>
          <w:szCs w:val="28"/>
        </w:rPr>
        <w:t>18</w:t>
      </w:r>
      <w:r>
        <w:rPr>
          <w:rFonts w:hint="eastAsia" w:ascii="宋体" w:hAnsi="宋体"/>
          <w:sz w:val="28"/>
          <w:szCs w:val="28"/>
        </w:rPr>
        <w:t xml:space="preserve">金属洛氏硬度试验 第1部分 试验方法 </w:t>
      </w:r>
    </w:p>
    <w:p>
      <w:pPr>
        <w:ind w:firstLine="560" w:firstLineChars="200"/>
        <w:rPr>
          <w:rFonts w:hint="eastAsia" w:ascii="宋体" w:hAnsi="宋体"/>
          <w:sz w:val="28"/>
          <w:szCs w:val="28"/>
        </w:rPr>
      </w:pPr>
      <w:r>
        <w:rPr>
          <w:rFonts w:hint="eastAsia" w:ascii="宋体" w:hAnsi="宋体"/>
          <w:sz w:val="28"/>
          <w:szCs w:val="28"/>
        </w:rPr>
        <w:t>GB/T 231.1-20</w:t>
      </w:r>
      <w:r>
        <w:rPr>
          <w:rFonts w:hint="eastAsia" w:ascii="宋体" w:hAnsi="宋体"/>
          <w:color w:val="FF0000"/>
          <w:sz w:val="28"/>
          <w:szCs w:val="28"/>
        </w:rPr>
        <w:t>18</w:t>
      </w:r>
      <w:r>
        <w:rPr>
          <w:rFonts w:hint="eastAsia" w:ascii="宋体" w:hAnsi="宋体"/>
          <w:sz w:val="28"/>
          <w:szCs w:val="28"/>
        </w:rPr>
        <w:t>金属材料 布氏硬度试验 第1部分：试验方法</w:t>
      </w:r>
    </w:p>
    <w:p>
      <w:pPr>
        <w:ind w:firstLine="560" w:firstLineChars="200"/>
        <w:rPr>
          <w:rFonts w:hint="eastAsia" w:ascii="宋体" w:hAnsi="宋体"/>
          <w:sz w:val="28"/>
          <w:szCs w:val="28"/>
        </w:rPr>
      </w:pPr>
      <w:r>
        <w:rPr>
          <w:rFonts w:hint="eastAsia" w:ascii="宋体" w:hAnsi="宋体"/>
          <w:sz w:val="28"/>
          <w:szCs w:val="28"/>
        </w:rPr>
        <w:t>GB/T 4340.1-2009 金属材料 维氏硬度试验 第1部分：试验方法</w:t>
      </w:r>
    </w:p>
    <w:p>
      <w:pPr>
        <w:ind w:firstLine="560" w:firstLineChars="200"/>
        <w:rPr>
          <w:rFonts w:hint="eastAsia" w:ascii="宋体" w:hAnsi="宋体"/>
          <w:sz w:val="28"/>
          <w:szCs w:val="28"/>
        </w:rPr>
      </w:pPr>
      <w:r>
        <w:rPr>
          <w:rFonts w:hint="eastAsia" w:ascii="宋体" w:hAnsi="宋体"/>
          <w:sz w:val="28"/>
          <w:szCs w:val="28"/>
        </w:rPr>
        <w:t>GB/T 3098.1-2010 紧固件机械性能 螺栓、螺钉和螺柱</w:t>
      </w:r>
    </w:p>
    <w:p>
      <w:pPr>
        <w:ind w:firstLine="560" w:firstLineChars="200"/>
        <w:rPr>
          <w:rFonts w:hint="eastAsia" w:ascii="宋体" w:hAnsi="宋体"/>
          <w:sz w:val="28"/>
          <w:szCs w:val="28"/>
        </w:rPr>
      </w:pPr>
      <w:r>
        <w:rPr>
          <w:rFonts w:hint="eastAsia" w:ascii="宋体" w:hAnsi="宋体"/>
          <w:sz w:val="28"/>
          <w:szCs w:val="28"/>
        </w:rPr>
        <w:t>GB/T 5779.1-2000紧固件表面缺陷 螺栓、螺钉和螺柱 一般要求</w:t>
      </w:r>
    </w:p>
    <w:p>
      <w:pPr>
        <w:ind w:firstLine="560" w:firstLineChars="200"/>
        <w:rPr>
          <w:rFonts w:hint="eastAsia" w:ascii="宋体" w:hAnsi="宋体"/>
          <w:sz w:val="28"/>
          <w:szCs w:val="28"/>
        </w:rPr>
      </w:pPr>
      <w:r>
        <w:rPr>
          <w:rFonts w:hint="eastAsia" w:ascii="宋体" w:hAnsi="宋体"/>
          <w:sz w:val="28"/>
          <w:szCs w:val="28"/>
        </w:rPr>
        <w:t>GB/T 5779.2-2000紧固件表面缺陷 螺母</w:t>
      </w:r>
    </w:p>
    <w:p>
      <w:pPr>
        <w:ind w:firstLine="560" w:firstLineChars="200"/>
        <w:rPr>
          <w:rFonts w:hint="eastAsia" w:ascii="宋体" w:hAnsi="宋体"/>
          <w:sz w:val="28"/>
          <w:szCs w:val="28"/>
        </w:rPr>
      </w:pPr>
      <w:r>
        <w:rPr>
          <w:rFonts w:hint="eastAsia" w:ascii="宋体" w:hAnsi="宋体"/>
          <w:sz w:val="28"/>
          <w:szCs w:val="28"/>
        </w:rPr>
        <w:t>GB/T5780-2016 六角头螺栓</w:t>
      </w:r>
    </w:p>
    <w:p>
      <w:pPr>
        <w:ind w:firstLine="560" w:firstLineChars="200"/>
        <w:rPr>
          <w:rFonts w:hint="eastAsia" w:ascii="宋体" w:hAnsi="宋体"/>
          <w:sz w:val="28"/>
          <w:szCs w:val="28"/>
        </w:rPr>
      </w:pPr>
      <w:r>
        <w:rPr>
          <w:rFonts w:hint="eastAsia" w:ascii="宋体" w:hAnsi="宋体"/>
          <w:sz w:val="28"/>
          <w:szCs w:val="28"/>
        </w:rPr>
        <w:t>GB/T5781-2016 全螺纹六角头螺栓</w:t>
      </w:r>
    </w:p>
    <w:p>
      <w:pPr>
        <w:ind w:firstLine="560" w:firstLineChars="200"/>
        <w:rPr>
          <w:rFonts w:hint="eastAsia" w:ascii="宋体" w:hAnsi="宋体"/>
          <w:sz w:val="28"/>
          <w:szCs w:val="28"/>
        </w:rPr>
      </w:pPr>
      <w:r>
        <w:rPr>
          <w:rFonts w:hint="eastAsia" w:ascii="宋体" w:hAnsi="宋体"/>
          <w:sz w:val="28"/>
          <w:szCs w:val="28"/>
        </w:rPr>
        <w:t>GB/T 5782-2016  六角头螺栓</w:t>
      </w:r>
    </w:p>
    <w:p>
      <w:pPr>
        <w:ind w:firstLine="560" w:firstLineChars="200"/>
        <w:rPr>
          <w:rFonts w:hint="eastAsia" w:ascii="宋体" w:hAnsi="宋体"/>
          <w:sz w:val="28"/>
          <w:szCs w:val="28"/>
        </w:rPr>
      </w:pPr>
      <w:r>
        <w:rPr>
          <w:rFonts w:hint="eastAsia" w:ascii="宋体" w:hAnsi="宋体"/>
          <w:sz w:val="28"/>
          <w:szCs w:val="28"/>
        </w:rPr>
        <w:t>GB/T 5783-2016  六角头螺栓 全螺纹</w:t>
      </w:r>
    </w:p>
    <w:p>
      <w:pPr>
        <w:ind w:left="534" w:leftChars="267"/>
        <w:rPr>
          <w:rFonts w:hint="eastAsia" w:ascii="宋体" w:hAnsi="宋体"/>
          <w:sz w:val="28"/>
          <w:szCs w:val="28"/>
        </w:rPr>
      </w:pPr>
      <w:r>
        <w:rPr>
          <w:rFonts w:hint="eastAsia" w:ascii="宋体" w:hAnsi="宋体"/>
          <w:sz w:val="28"/>
          <w:szCs w:val="28"/>
        </w:rPr>
        <w:t xml:space="preserve">GB/T5785-2016  细牙 六角头螺栓  </w:t>
      </w:r>
      <w:r>
        <w:rPr>
          <w:rFonts w:hint="eastAsia" w:ascii="宋体" w:hAnsi="宋体"/>
          <w:sz w:val="28"/>
          <w:szCs w:val="28"/>
        </w:rPr>
        <w:br w:type="textWrapping"/>
      </w:r>
      <w:r>
        <w:rPr>
          <w:rFonts w:hint="eastAsia" w:ascii="宋体" w:hAnsi="宋体"/>
          <w:sz w:val="28"/>
          <w:szCs w:val="28"/>
        </w:rPr>
        <w:t xml:space="preserve">GB/T5786-2016  全螺纹六角头螺栓  </w:t>
      </w:r>
      <w:r>
        <w:rPr>
          <w:rFonts w:hint="eastAsia" w:ascii="宋体" w:hAnsi="宋体"/>
          <w:sz w:val="28"/>
          <w:szCs w:val="28"/>
        </w:rPr>
        <w:br w:type="textWrapping"/>
      </w:r>
      <w:r>
        <w:rPr>
          <w:rFonts w:hint="eastAsia" w:ascii="宋体" w:hAnsi="宋体"/>
          <w:sz w:val="28"/>
          <w:szCs w:val="28"/>
        </w:rPr>
        <w:t>GB/T6170-2015  1型六角螺母</w:t>
      </w:r>
    </w:p>
    <w:p>
      <w:pPr>
        <w:ind w:left="534" w:leftChars="267"/>
        <w:rPr>
          <w:rFonts w:hint="eastAsia" w:ascii="宋体" w:hAnsi="宋体"/>
          <w:color w:val="FF0000"/>
          <w:sz w:val="28"/>
          <w:szCs w:val="28"/>
        </w:rPr>
      </w:pPr>
      <w:r>
        <w:rPr>
          <w:rFonts w:hint="eastAsia" w:ascii="宋体" w:hAnsi="宋体"/>
          <w:color w:val="FF0000"/>
          <w:sz w:val="28"/>
          <w:szCs w:val="28"/>
        </w:rPr>
        <w:t>GB/T6171-2016  1型六角螺母细牙</w:t>
      </w:r>
    </w:p>
    <w:p>
      <w:pPr>
        <w:ind w:left="534" w:leftChars="267"/>
        <w:rPr>
          <w:rFonts w:hint="eastAsia" w:ascii="宋体" w:hAnsi="宋体"/>
          <w:sz w:val="28"/>
          <w:szCs w:val="28"/>
        </w:rPr>
      </w:pPr>
      <w:r>
        <w:rPr>
          <w:rFonts w:hint="eastAsia" w:ascii="宋体" w:hAnsi="宋体"/>
          <w:sz w:val="28"/>
          <w:szCs w:val="28"/>
        </w:rPr>
        <w:t>GB/T6172.1-2016  六角薄螺母</w:t>
      </w:r>
    </w:p>
    <w:p>
      <w:pPr>
        <w:ind w:left="534" w:leftChars="267"/>
        <w:rPr>
          <w:rFonts w:hint="eastAsia" w:ascii="宋体" w:hAnsi="宋体"/>
          <w:color w:val="FF0000"/>
          <w:sz w:val="28"/>
          <w:szCs w:val="28"/>
        </w:rPr>
      </w:pPr>
      <w:r>
        <w:rPr>
          <w:rFonts w:hint="eastAsia" w:ascii="宋体" w:hAnsi="宋体"/>
          <w:bCs/>
          <w:color w:val="FF0000"/>
          <w:sz w:val="28"/>
          <w:szCs w:val="28"/>
        </w:rPr>
        <w:t>GB/T 6173-2015</w:t>
      </w:r>
      <w:r>
        <w:rPr>
          <w:rFonts w:hint="eastAsia" w:ascii="宋体" w:hAnsi="宋体"/>
          <w:color w:val="FF0000"/>
          <w:sz w:val="28"/>
          <w:szCs w:val="28"/>
        </w:rPr>
        <w:t xml:space="preserve">  六角薄螺母细牙</w:t>
      </w:r>
    </w:p>
    <w:p>
      <w:pPr>
        <w:ind w:firstLine="5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HYPERLINK "http://www.baidu.com/link?url=soQneAmsPq6ZzPAZHX7T1iUPnt9JTLJjoPcIQb5xZULtC1LDalJEMUcg5oBX1dJ9" \t "_blank" </w:instrText>
      </w:r>
      <w:r>
        <w:rPr>
          <w:rFonts w:ascii="宋体" w:hAnsi="宋体"/>
          <w:sz w:val="28"/>
          <w:szCs w:val="28"/>
        </w:rPr>
        <w:fldChar w:fldCharType="separate"/>
      </w:r>
      <w:r>
        <w:rPr>
          <w:rFonts w:ascii="宋体" w:hAnsi="宋体"/>
          <w:sz w:val="28"/>
          <w:szCs w:val="28"/>
        </w:rPr>
        <w:t>GB</w:t>
      </w:r>
      <w:r>
        <w:rPr>
          <w:rFonts w:hint="eastAsia" w:ascii="宋体" w:hAnsi="宋体"/>
          <w:sz w:val="28"/>
          <w:szCs w:val="28"/>
        </w:rPr>
        <w:t xml:space="preserve">/T </w:t>
      </w:r>
      <w:r>
        <w:rPr>
          <w:rFonts w:ascii="宋体" w:hAnsi="宋体"/>
          <w:sz w:val="28"/>
          <w:szCs w:val="28"/>
        </w:rPr>
        <w:t>901-</w:t>
      </w:r>
      <w:r>
        <w:rPr>
          <w:rFonts w:hint="eastAsia" w:ascii="宋体" w:hAnsi="宋体"/>
          <w:sz w:val="28"/>
          <w:szCs w:val="28"/>
        </w:rPr>
        <w:t>19</w:t>
      </w:r>
      <w:r>
        <w:rPr>
          <w:rFonts w:ascii="宋体" w:hAnsi="宋体"/>
          <w:sz w:val="28"/>
          <w:szCs w:val="28"/>
        </w:rPr>
        <w:t>88</w:t>
      </w:r>
      <w:r>
        <w:rPr>
          <w:rFonts w:hint="eastAsia" w:ascii="宋体" w:hAnsi="宋体"/>
          <w:sz w:val="28"/>
          <w:szCs w:val="28"/>
        </w:rPr>
        <w:t xml:space="preserve">  </w:t>
      </w:r>
      <w:r>
        <w:rPr>
          <w:rFonts w:ascii="宋体" w:hAnsi="宋体"/>
          <w:sz w:val="28"/>
          <w:szCs w:val="28"/>
        </w:rPr>
        <w:t>等长双头螺柱 B级</w:t>
      </w:r>
      <w:r>
        <w:rPr>
          <w:rFonts w:ascii="宋体" w:hAnsi="宋体"/>
          <w:sz w:val="28"/>
          <w:szCs w:val="28"/>
        </w:rPr>
        <w:fldChar w:fldCharType="end"/>
      </w:r>
    </w:p>
    <w:p>
      <w:pPr>
        <w:ind w:firstLine="560" w:firstLineChars="200"/>
        <w:rPr>
          <w:rFonts w:hint="eastAsia" w:ascii="宋体" w:hAnsi="宋体"/>
          <w:sz w:val="28"/>
          <w:szCs w:val="28"/>
        </w:rPr>
      </w:pPr>
      <w:r>
        <w:rPr>
          <w:rFonts w:hint="eastAsia" w:ascii="宋体" w:hAnsi="宋体"/>
          <w:sz w:val="28"/>
          <w:szCs w:val="28"/>
        </w:rPr>
        <w:t>以上标准若有变化，则按最新标准执行。如有未提及标准则按相关标准执行。</w:t>
      </w:r>
    </w:p>
    <w:p>
      <w:pPr>
        <w:rPr>
          <w:rFonts w:hint="eastAsia" w:ascii="黑体" w:eastAsia="黑体"/>
          <w:sz w:val="28"/>
          <w:szCs w:val="28"/>
        </w:rPr>
      </w:pPr>
      <w:r>
        <w:rPr>
          <w:rFonts w:hint="eastAsia" w:ascii="黑体" w:eastAsia="黑体"/>
          <w:sz w:val="28"/>
          <w:szCs w:val="28"/>
        </w:rPr>
        <w:t>二、螺栓及螺母技术要求</w:t>
      </w:r>
    </w:p>
    <w:p>
      <w:pPr>
        <w:ind w:firstLine="560" w:firstLineChars="200"/>
        <w:rPr>
          <w:rFonts w:hint="eastAsia" w:ascii="宋体" w:hAnsi="宋体"/>
          <w:sz w:val="28"/>
          <w:szCs w:val="28"/>
        </w:rPr>
      </w:pPr>
      <w:r>
        <w:rPr>
          <w:rFonts w:hint="eastAsia" w:ascii="宋体" w:hAnsi="宋体"/>
          <w:sz w:val="28"/>
          <w:szCs w:val="28"/>
        </w:rPr>
        <w:t>1、强度等级9.8级螺栓采用35CrMo；10.9级螺栓采用42CrMo；强度等级为8.8级及以下螺栓对材质无特殊要求，按照相关国家标准执行即可。所有高强度螺栓必须进行调质处理，各项机械性能要求见下表。</w:t>
      </w:r>
    </w:p>
    <w:tbl>
      <w:tblPr>
        <w:tblStyle w:val="4"/>
        <w:tblW w:w="7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399"/>
        <w:gridCol w:w="2386"/>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vAlign w:val="center"/>
          </w:tcPr>
          <w:p>
            <w:pPr>
              <w:jc w:val="center"/>
              <w:rPr>
                <w:rFonts w:hint="eastAsia"/>
                <w:sz w:val="24"/>
              </w:rPr>
            </w:pPr>
            <w:r>
              <w:rPr>
                <w:rFonts w:hint="eastAsia"/>
                <w:sz w:val="24"/>
              </w:rPr>
              <w:t>序号</w:t>
            </w:r>
          </w:p>
        </w:tc>
        <w:tc>
          <w:tcPr>
            <w:tcW w:w="2399" w:type="dxa"/>
            <w:vAlign w:val="center"/>
          </w:tcPr>
          <w:p>
            <w:pPr>
              <w:jc w:val="center"/>
              <w:rPr>
                <w:rFonts w:hint="eastAsia"/>
                <w:sz w:val="24"/>
              </w:rPr>
            </w:pPr>
            <w:r>
              <w:rPr>
                <w:rFonts w:hint="eastAsia"/>
                <w:sz w:val="24"/>
              </w:rPr>
              <w:t>材料及热处理方式</w:t>
            </w:r>
          </w:p>
        </w:tc>
        <w:tc>
          <w:tcPr>
            <w:tcW w:w="2386" w:type="dxa"/>
            <w:vAlign w:val="center"/>
          </w:tcPr>
          <w:p>
            <w:pPr>
              <w:jc w:val="center"/>
              <w:rPr>
                <w:rFonts w:hint="eastAsia"/>
                <w:sz w:val="24"/>
              </w:rPr>
            </w:pPr>
            <w:r>
              <w:rPr>
                <w:rFonts w:hint="eastAsia"/>
                <w:sz w:val="24"/>
              </w:rPr>
              <w:t>35CrMo</w:t>
            </w:r>
          </w:p>
        </w:tc>
        <w:tc>
          <w:tcPr>
            <w:tcW w:w="2302" w:type="dxa"/>
            <w:vAlign w:val="center"/>
          </w:tcPr>
          <w:p>
            <w:pPr>
              <w:jc w:val="center"/>
              <w:rPr>
                <w:rFonts w:hint="eastAsia"/>
                <w:sz w:val="24"/>
              </w:rPr>
            </w:pPr>
            <w:r>
              <w:rPr>
                <w:rFonts w:hint="eastAsia"/>
                <w:sz w:val="24"/>
              </w:rPr>
              <w:t>42CrMo调质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vAlign w:val="center"/>
          </w:tcPr>
          <w:p>
            <w:pPr>
              <w:jc w:val="center"/>
              <w:rPr>
                <w:rFonts w:hint="eastAsia"/>
                <w:sz w:val="24"/>
              </w:rPr>
            </w:pPr>
            <w:r>
              <w:rPr>
                <w:rFonts w:hint="eastAsia"/>
                <w:sz w:val="24"/>
              </w:rPr>
              <w:t>1</w:t>
            </w:r>
          </w:p>
        </w:tc>
        <w:tc>
          <w:tcPr>
            <w:tcW w:w="2399" w:type="dxa"/>
            <w:vAlign w:val="center"/>
          </w:tcPr>
          <w:p>
            <w:pPr>
              <w:jc w:val="center"/>
              <w:rPr>
                <w:rFonts w:hint="eastAsia"/>
                <w:sz w:val="24"/>
              </w:rPr>
            </w:pPr>
            <w:r>
              <w:rPr>
                <w:rFonts w:hint="eastAsia"/>
                <w:sz w:val="24"/>
              </w:rPr>
              <w:t>抗拉强度/Mpa</w:t>
            </w:r>
          </w:p>
        </w:tc>
        <w:tc>
          <w:tcPr>
            <w:tcW w:w="2386" w:type="dxa"/>
            <w:vAlign w:val="center"/>
          </w:tcPr>
          <w:p>
            <w:pPr>
              <w:jc w:val="center"/>
              <w:rPr>
                <w:rFonts w:hint="eastAsia"/>
                <w:sz w:val="24"/>
              </w:rPr>
            </w:pPr>
            <w:r>
              <w:rPr>
                <w:rFonts w:hint="eastAsia"/>
                <w:sz w:val="24"/>
              </w:rPr>
              <w:t>≥980</w:t>
            </w:r>
          </w:p>
        </w:tc>
        <w:tc>
          <w:tcPr>
            <w:tcW w:w="2302" w:type="dxa"/>
            <w:vAlign w:val="center"/>
          </w:tcPr>
          <w:p>
            <w:pPr>
              <w:jc w:val="center"/>
              <w:rPr>
                <w:rFonts w:hint="eastAsia"/>
                <w:sz w:val="24"/>
              </w:rPr>
            </w:pPr>
            <w:r>
              <w:rPr>
                <w:rFonts w:hint="eastAsia"/>
                <w:sz w:val="24"/>
              </w:rPr>
              <w:t xml:space="preserve"> ≥1040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vAlign w:val="center"/>
          </w:tcPr>
          <w:p>
            <w:pPr>
              <w:jc w:val="center"/>
              <w:rPr>
                <w:rFonts w:hint="eastAsia"/>
                <w:sz w:val="24"/>
              </w:rPr>
            </w:pPr>
            <w:r>
              <w:rPr>
                <w:rFonts w:hint="eastAsia"/>
                <w:sz w:val="24"/>
              </w:rPr>
              <w:t>2</w:t>
            </w:r>
          </w:p>
        </w:tc>
        <w:tc>
          <w:tcPr>
            <w:tcW w:w="2399" w:type="dxa"/>
            <w:vAlign w:val="center"/>
          </w:tcPr>
          <w:p>
            <w:pPr>
              <w:jc w:val="center"/>
              <w:rPr>
                <w:rFonts w:hint="eastAsia"/>
                <w:sz w:val="24"/>
              </w:rPr>
            </w:pPr>
            <w:r>
              <w:rPr>
                <w:rFonts w:hint="eastAsia"/>
                <w:sz w:val="24"/>
              </w:rPr>
              <w:t>屈服强度/Mpa</w:t>
            </w:r>
          </w:p>
        </w:tc>
        <w:tc>
          <w:tcPr>
            <w:tcW w:w="2386" w:type="dxa"/>
            <w:vAlign w:val="center"/>
          </w:tcPr>
          <w:p>
            <w:pPr>
              <w:jc w:val="center"/>
              <w:rPr>
                <w:rFonts w:hint="eastAsia"/>
                <w:sz w:val="24"/>
              </w:rPr>
            </w:pPr>
            <w:r>
              <w:rPr>
                <w:rFonts w:hint="eastAsia"/>
                <w:sz w:val="24"/>
              </w:rPr>
              <w:t>≥835</w:t>
            </w:r>
          </w:p>
        </w:tc>
        <w:tc>
          <w:tcPr>
            <w:tcW w:w="2302" w:type="dxa"/>
            <w:vAlign w:val="center"/>
          </w:tcPr>
          <w:p>
            <w:pPr>
              <w:jc w:val="center"/>
              <w:rPr>
                <w:rFonts w:hint="eastAsia"/>
                <w:sz w:val="24"/>
              </w:rPr>
            </w:pPr>
            <w:r>
              <w:rPr>
                <w:rFonts w:hint="eastAsia"/>
                <w:sz w:val="24"/>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vAlign w:val="center"/>
          </w:tcPr>
          <w:p>
            <w:pPr>
              <w:jc w:val="center"/>
              <w:rPr>
                <w:rFonts w:hint="eastAsia"/>
                <w:sz w:val="24"/>
              </w:rPr>
            </w:pPr>
            <w:r>
              <w:rPr>
                <w:rFonts w:hint="eastAsia"/>
                <w:sz w:val="24"/>
              </w:rPr>
              <w:t>3</w:t>
            </w:r>
          </w:p>
        </w:tc>
        <w:tc>
          <w:tcPr>
            <w:tcW w:w="2399" w:type="dxa"/>
            <w:vAlign w:val="center"/>
          </w:tcPr>
          <w:p>
            <w:pPr>
              <w:jc w:val="center"/>
              <w:rPr>
                <w:rFonts w:hint="eastAsia"/>
                <w:sz w:val="24"/>
              </w:rPr>
            </w:pPr>
            <w:r>
              <w:rPr>
                <w:rFonts w:hint="eastAsia"/>
                <w:sz w:val="24"/>
              </w:rPr>
              <w:t>断后伸长率/%</w:t>
            </w:r>
          </w:p>
        </w:tc>
        <w:tc>
          <w:tcPr>
            <w:tcW w:w="2386" w:type="dxa"/>
            <w:vAlign w:val="center"/>
          </w:tcPr>
          <w:p>
            <w:pPr>
              <w:jc w:val="center"/>
              <w:rPr>
                <w:rFonts w:hint="eastAsia"/>
                <w:sz w:val="24"/>
              </w:rPr>
            </w:pPr>
            <w:r>
              <w:rPr>
                <w:rFonts w:hint="eastAsia"/>
                <w:sz w:val="24"/>
              </w:rPr>
              <w:t>≥12</w:t>
            </w:r>
          </w:p>
        </w:tc>
        <w:tc>
          <w:tcPr>
            <w:tcW w:w="2302" w:type="dxa"/>
            <w:vAlign w:val="center"/>
          </w:tcPr>
          <w:p>
            <w:pPr>
              <w:jc w:val="center"/>
              <w:rPr>
                <w:rFonts w:hint="eastAsia"/>
                <w:sz w:val="24"/>
              </w:rPr>
            </w:pPr>
            <w:r>
              <w:rPr>
                <w:rFonts w:hint="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vAlign w:val="center"/>
          </w:tcPr>
          <w:p>
            <w:pPr>
              <w:jc w:val="center"/>
              <w:rPr>
                <w:rFonts w:hint="eastAsia"/>
                <w:sz w:val="24"/>
              </w:rPr>
            </w:pPr>
            <w:r>
              <w:rPr>
                <w:rFonts w:hint="eastAsia"/>
                <w:sz w:val="24"/>
              </w:rPr>
              <w:t>4</w:t>
            </w:r>
          </w:p>
        </w:tc>
        <w:tc>
          <w:tcPr>
            <w:tcW w:w="2399" w:type="dxa"/>
            <w:vAlign w:val="center"/>
          </w:tcPr>
          <w:p>
            <w:pPr>
              <w:jc w:val="center"/>
              <w:rPr>
                <w:rFonts w:hint="eastAsia"/>
                <w:sz w:val="24"/>
              </w:rPr>
            </w:pPr>
            <w:r>
              <w:rPr>
                <w:rFonts w:hint="eastAsia"/>
                <w:sz w:val="24"/>
              </w:rPr>
              <w:t>断面收缩率/%</w:t>
            </w:r>
          </w:p>
        </w:tc>
        <w:tc>
          <w:tcPr>
            <w:tcW w:w="2386" w:type="dxa"/>
            <w:vAlign w:val="center"/>
          </w:tcPr>
          <w:p>
            <w:pPr>
              <w:jc w:val="center"/>
              <w:rPr>
                <w:rFonts w:hint="eastAsia"/>
                <w:sz w:val="24"/>
              </w:rPr>
            </w:pPr>
            <w:r>
              <w:rPr>
                <w:rFonts w:hint="eastAsia"/>
                <w:sz w:val="24"/>
              </w:rPr>
              <w:t>≥45</w:t>
            </w:r>
          </w:p>
        </w:tc>
        <w:tc>
          <w:tcPr>
            <w:tcW w:w="2302" w:type="dxa"/>
            <w:vAlign w:val="center"/>
          </w:tcPr>
          <w:p>
            <w:pPr>
              <w:jc w:val="center"/>
              <w:rPr>
                <w:rFonts w:hint="eastAsia"/>
                <w:sz w:val="24"/>
              </w:rPr>
            </w:pPr>
            <w:r>
              <w:rPr>
                <w:rFonts w:hint="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vAlign w:val="center"/>
          </w:tcPr>
          <w:p>
            <w:pPr>
              <w:jc w:val="center"/>
              <w:rPr>
                <w:rFonts w:hint="eastAsia"/>
                <w:sz w:val="24"/>
              </w:rPr>
            </w:pPr>
            <w:r>
              <w:rPr>
                <w:rFonts w:hint="eastAsia"/>
                <w:sz w:val="24"/>
              </w:rPr>
              <w:t>5</w:t>
            </w:r>
          </w:p>
        </w:tc>
        <w:tc>
          <w:tcPr>
            <w:tcW w:w="2399" w:type="dxa"/>
            <w:vAlign w:val="center"/>
          </w:tcPr>
          <w:p>
            <w:pPr>
              <w:jc w:val="center"/>
              <w:rPr>
                <w:rFonts w:hint="eastAsia"/>
                <w:sz w:val="24"/>
              </w:rPr>
            </w:pPr>
            <w:r>
              <w:rPr>
                <w:rFonts w:hint="eastAsia"/>
                <w:sz w:val="24"/>
              </w:rPr>
              <w:t>洛氏硬度/HRC</w:t>
            </w:r>
          </w:p>
        </w:tc>
        <w:tc>
          <w:tcPr>
            <w:tcW w:w="2386" w:type="dxa"/>
            <w:vAlign w:val="center"/>
          </w:tcPr>
          <w:p>
            <w:pPr>
              <w:jc w:val="center"/>
              <w:rPr>
                <w:rFonts w:hint="eastAsia"/>
                <w:sz w:val="24"/>
              </w:rPr>
            </w:pPr>
            <w:r>
              <w:rPr>
                <w:rFonts w:hint="eastAsia"/>
                <w:sz w:val="24"/>
              </w:rPr>
              <w:t>29~35</w:t>
            </w:r>
          </w:p>
        </w:tc>
        <w:tc>
          <w:tcPr>
            <w:tcW w:w="2302" w:type="dxa"/>
            <w:vAlign w:val="center"/>
          </w:tcPr>
          <w:p>
            <w:pPr>
              <w:jc w:val="center"/>
              <w:rPr>
                <w:rFonts w:hint="eastAsia"/>
                <w:sz w:val="24"/>
              </w:rPr>
            </w:pPr>
            <w:r>
              <w:rPr>
                <w:rFonts w:hint="eastAsia"/>
                <w:sz w:val="24"/>
              </w:rPr>
              <w:t>32~38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vAlign w:val="center"/>
          </w:tcPr>
          <w:p>
            <w:pPr>
              <w:jc w:val="center"/>
              <w:rPr>
                <w:rFonts w:hint="eastAsia"/>
                <w:sz w:val="24"/>
              </w:rPr>
            </w:pPr>
            <w:r>
              <w:rPr>
                <w:rFonts w:hint="eastAsia"/>
                <w:sz w:val="24"/>
              </w:rPr>
              <w:t>6</w:t>
            </w:r>
          </w:p>
        </w:tc>
        <w:tc>
          <w:tcPr>
            <w:tcW w:w="2399" w:type="dxa"/>
            <w:vAlign w:val="center"/>
          </w:tcPr>
          <w:p>
            <w:pPr>
              <w:jc w:val="center"/>
              <w:rPr>
                <w:rFonts w:hint="eastAsia"/>
                <w:sz w:val="24"/>
              </w:rPr>
            </w:pPr>
            <w:r>
              <w:rPr>
                <w:rFonts w:hint="eastAsia"/>
                <w:sz w:val="24"/>
              </w:rPr>
              <w:t>匹配螺母材质</w:t>
            </w:r>
          </w:p>
        </w:tc>
        <w:tc>
          <w:tcPr>
            <w:tcW w:w="2386" w:type="dxa"/>
            <w:vAlign w:val="center"/>
          </w:tcPr>
          <w:p>
            <w:pPr>
              <w:jc w:val="center"/>
              <w:rPr>
                <w:rFonts w:hint="eastAsia"/>
                <w:sz w:val="24"/>
              </w:rPr>
            </w:pPr>
            <w:r>
              <w:rPr>
                <w:rFonts w:hint="eastAsia"/>
                <w:sz w:val="24"/>
              </w:rPr>
              <w:t>35或45钢</w:t>
            </w:r>
            <w:r>
              <w:rPr>
                <w:rFonts w:hint="eastAsia"/>
                <w:sz w:val="24"/>
                <w:vertAlign w:val="superscript"/>
              </w:rPr>
              <w:t>（1）</w:t>
            </w:r>
          </w:p>
        </w:tc>
        <w:tc>
          <w:tcPr>
            <w:tcW w:w="2302" w:type="dxa"/>
            <w:vAlign w:val="center"/>
          </w:tcPr>
          <w:p>
            <w:pPr>
              <w:jc w:val="center"/>
              <w:rPr>
                <w:rFonts w:hint="eastAsia"/>
                <w:sz w:val="24"/>
              </w:rPr>
            </w:pPr>
            <w:r>
              <w:rPr>
                <w:rFonts w:hint="eastAsia"/>
                <w:sz w:val="24"/>
              </w:rPr>
              <w:t>35CrMo</w:t>
            </w:r>
          </w:p>
        </w:tc>
      </w:tr>
    </w:tbl>
    <w:p>
      <w:pPr>
        <w:ind w:firstLine="480" w:firstLineChars="200"/>
        <w:rPr>
          <w:rFonts w:hint="eastAsia" w:ascii="宋体" w:hAnsi="宋体"/>
          <w:sz w:val="28"/>
          <w:szCs w:val="28"/>
        </w:rPr>
      </w:pPr>
      <w:r>
        <w:rPr>
          <w:rFonts w:hint="eastAsia" w:ascii="宋体" w:hAnsi="宋体"/>
          <w:sz w:val="24"/>
          <w:szCs w:val="28"/>
        </w:rPr>
        <w:t>注（1）：当采用35钢螺母时，必须达到相关国家标准要求的匹配等级性能要求</w:t>
      </w:r>
      <w:r>
        <w:rPr>
          <w:rFonts w:hint="eastAsia" w:ascii="宋体" w:hAnsi="宋体"/>
          <w:sz w:val="28"/>
          <w:szCs w:val="28"/>
        </w:rPr>
        <w:t>。</w:t>
      </w:r>
    </w:p>
    <w:p>
      <w:pPr>
        <w:ind w:firstLine="560" w:firstLineChars="200"/>
        <w:rPr>
          <w:rFonts w:hint="eastAsia" w:ascii="宋体" w:hAnsi="宋体"/>
          <w:sz w:val="28"/>
          <w:szCs w:val="28"/>
        </w:rPr>
      </w:pPr>
      <w:r>
        <w:rPr>
          <w:rFonts w:hint="eastAsia" w:ascii="宋体" w:hAnsi="宋体"/>
          <w:sz w:val="28"/>
          <w:szCs w:val="28"/>
        </w:rPr>
        <w:t>2、螺栓结构及尺寸符合相应标准的规定（GB/T5782-2016、 GB/T5783-2016）</w:t>
      </w:r>
    </w:p>
    <w:p>
      <w:pPr>
        <w:ind w:firstLine="560" w:firstLineChars="200"/>
        <w:rPr>
          <w:rFonts w:hint="eastAsia" w:ascii="宋体" w:hAnsi="宋体"/>
          <w:color w:val="FF0000"/>
          <w:sz w:val="28"/>
          <w:szCs w:val="28"/>
        </w:rPr>
      </w:pPr>
      <w:r>
        <w:rPr>
          <w:rFonts w:hint="eastAsia" w:ascii="宋体" w:hAnsi="宋体"/>
          <w:sz w:val="28"/>
          <w:szCs w:val="28"/>
        </w:rPr>
        <w:t>3、每批螺栓必须经探伤检测，M30以上高强度螺栓要进行100%探伤检验，M30以下及普通螺栓进行抽样探伤，并附检测报告，检测报告中要含有抽样方法和抽样比例的内容。</w:t>
      </w:r>
    </w:p>
    <w:p>
      <w:pPr>
        <w:ind w:firstLine="560" w:firstLineChars="200"/>
        <w:rPr>
          <w:rFonts w:hint="eastAsia" w:ascii="宋体" w:hAnsi="宋体"/>
          <w:sz w:val="28"/>
          <w:szCs w:val="28"/>
        </w:rPr>
      </w:pPr>
      <w:r>
        <w:rPr>
          <w:rFonts w:hint="eastAsia" w:ascii="宋体" w:hAnsi="宋体"/>
          <w:sz w:val="28"/>
          <w:szCs w:val="28"/>
        </w:rPr>
        <w:t>4、每批螺栓必须进行性能等级检测试验，试验方法应按GB/T 3098.1-2010的螺栓试验方法所规定的内容进行试验，并提供试验报告。</w:t>
      </w:r>
    </w:p>
    <w:p>
      <w:pPr>
        <w:ind w:firstLine="560" w:firstLineChars="200"/>
        <w:rPr>
          <w:rFonts w:hint="eastAsia" w:ascii="宋体" w:hAnsi="宋体"/>
          <w:sz w:val="28"/>
          <w:szCs w:val="28"/>
        </w:rPr>
      </w:pPr>
      <w:r>
        <w:rPr>
          <w:rFonts w:hint="eastAsia" w:ascii="宋体" w:hAnsi="宋体"/>
          <w:sz w:val="28"/>
          <w:szCs w:val="28"/>
        </w:rPr>
        <w:t>5、螺栓、螺母表面须采用发黑处理，并符合行业标准。</w:t>
      </w:r>
    </w:p>
    <w:p>
      <w:pPr>
        <w:ind w:firstLine="560" w:firstLineChars="200"/>
        <w:rPr>
          <w:rFonts w:hint="eastAsia" w:ascii="宋体" w:hAnsi="宋体"/>
          <w:sz w:val="28"/>
          <w:szCs w:val="28"/>
        </w:rPr>
      </w:pPr>
      <w:r>
        <w:rPr>
          <w:rFonts w:hint="eastAsia" w:ascii="宋体" w:hAnsi="宋体"/>
          <w:sz w:val="28"/>
          <w:szCs w:val="28"/>
        </w:rPr>
        <w:t>6、螺栓表面缺陷应根据GB/T 5779.1-2000的规定要求进行判定，螺母表面缺陷应根据GB/T 5779.2-2000的规定要求进行判定。</w:t>
      </w:r>
    </w:p>
    <w:p>
      <w:pPr>
        <w:ind w:firstLine="560" w:firstLineChars="200"/>
        <w:rPr>
          <w:rFonts w:hint="eastAsia" w:ascii="宋体" w:hAnsi="宋体"/>
          <w:sz w:val="28"/>
          <w:szCs w:val="28"/>
        </w:rPr>
      </w:pPr>
      <w:r>
        <w:rPr>
          <w:rFonts w:hint="eastAsia" w:ascii="宋体" w:hAnsi="宋体"/>
          <w:sz w:val="28"/>
          <w:szCs w:val="28"/>
        </w:rPr>
        <w:t>7、螺母尺寸应符合相应标准要求（GB/T6170-2015、GB/T6172.1-2016）。</w:t>
      </w:r>
    </w:p>
    <w:p>
      <w:pPr>
        <w:ind w:firstLine="560" w:firstLineChars="200"/>
        <w:rPr>
          <w:rFonts w:hint="eastAsia" w:ascii="宋体" w:hAnsi="宋体"/>
          <w:sz w:val="28"/>
          <w:szCs w:val="28"/>
        </w:rPr>
      </w:pPr>
      <w:r>
        <w:rPr>
          <w:rFonts w:hint="eastAsia" w:ascii="宋体" w:hAnsi="宋体"/>
          <w:sz w:val="28"/>
          <w:szCs w:val="28"/>
        </w:rPr>
        <w:t>8、每批螺母必须进行性能等级检测试验，并提供相应的检测报告。</w:t>
      </w:r>
    </w:p>
    <w:p>
      <w:pPr>
        <w:ind w:firstLine="560" w:firstLineChars="200"/>
        <w:rPr>
          <w:rFonts w:hint="eastAsia" w:ascii="宋体" w:hAnsi="宋体"/>
          <w:sz w:val="28"/>
          <w:szCs w:val="28"/>
        </w:rPr>
      </w:pPr>
      <w:r>
        <w:rPr>
          <w:rFonts w:hint="eastAsia" w:ascii="宋体" w:hAnsi="宋体"/>
          <w:sz w:val="28"/>
          <w:szCs w:val="28"/>
        </w:rPr>
        <w:t>9、按照</w:t>
      </w:r>
      <w:r>
        <w:rPr>
          <w:rFonts w:ascii="宋体" w:hAnsi="宋体"/>
          <w:sz w:val="28"/>
          <w:szCs w:val="28"/>
        </w:rPr>
        <w:t>GB</w:t>
      </w:r>
      <w:r>
        <w:rPr>
          <w:rFonts w:hint="eastAsia" w:ascii="宋体" w:hAnsi="宋体"/>
          <w:sz w:val="28"/>
          <w:szCs w:val="28"/>
        </w:rPr>
        <w:t>/</w:t>
      </w:r>
      <w:r>
        <w:rPr>
          <w:rFonts w:ascii="宋体" w:hAnsi="宋体"/>
          <w:sz w:val="28"/>
          <w:szCs w:val="28"/>
        </w:rPr>
        <w:t>T3098.1-2010</w:t>
      </w:r>
      <w:r>
        <w:rPr>
          <w:rFonts w:hint="eastAsia" w:ascii="宋体" w:hAnsi="宋体"/>
          <w:sz w:val="28"/>
          <w:szCs w:val="28"/>
        </w:rPr>
        <w:t>等相关国家标准对螺栓、螺母进行标识(厂家代号及强度等级)</w:t>
      </w:r>
    </w:p>
    <w:p>
      <w:pPr>
        <w:ind w:firstLine="560" w:firstLineChars="200"/>
        <w:rPr>
          <w:rFonts w:hint="eastAsia" w:ascii="宋体" w:hAnsi="宋体"/>
          <w:sz w:val="28"/>
          <w:szCs w:val="28"/>
        </w:rPr>
      </w:pPr>
      <w:r>
        <w:rPr>
          <w:rFonts w:hint="eastAsia" w:ascii="宋体" w:hAnsi="宋体"/>
          <w:sz w:val="28"/>
          <w:szCs w:val="28"/>
        </w:rPr>
        <w:t>10、螺栓必须采取必要的包装和防护，确保到货后完好和完整、不允许磕碰等造成的缺陷，否则由供方承担质量损失。</w:t>
      </w:r>
    </w:p>
    <w:p>
      <w:pPr>
        <w:ind w:firstLine="560" w:firstLineChars="200"/>
        <w:rPr>
          <w:rFonts w:hint="eastAsia" w:ascii="宋体" w:hAnsi="宋体"/>
          <w:sz w:val="28"/>
          <w:szCs w:val="28"/>
        </w:rPr>
      </w:pPr>
      <w:r>
        <w:rPr>
          <w:rFonts w:hint="eastAsia" w:ascii="宋体" w:hAnsi="宋体"/>
          <w:sz w:val="28"/>
          <w:szCs w:val="28"/>
        </w:rPr>
        <w:t>11、螺栓的入厂检验按照需方《外购件检验规范》执行。</w:t>
      </w:r>
    </w:p>
    <w:p>
      <w:pPr>
        <w:rPr>
          <w:rFonts w:hint="eastAsia" w:ascii="黑体" w:eastAsia="黑体"/>
          <w:sz w:val="28"/>
          <w:szCs w:val="28"/>
        </w:rPr>
      </w:pPr>
      <w:r>
        <w:rPr>
          <w:rFonts w:hint="eastAsia" w:ascii="黑体" w:eastAsia="黑体"/>
          <w:sz w:val="28"/>
          <w:szCs w:val="28"/>
        </w:rPr>
        <w:t>三、抽油机用高强度螺柱技术要求</w:t>
      </w:r>
    </w:p>
    <w:p>
      <w:pPr>
        <w:rPr>
          <w:rFonts w:hint="eastAsia" w:ascii="宋体" w:hAnsi="宋体"/>
          <w:sz w:val="28"/>
          <w:szCs w:val="28"/>
        </w:rPr>
      </w:pPr>
      <w:r>
        <w:rPr>
          <w:rFonts w:hint="eastAsia" w:ascii="黑体" w:eastAsia="黑体"/>
          <w:sz w:val="28"/>
          <w:szCs w:val="28"/>
        </w:rPr>
        <w:t>1、供货范围</w:t>
      </w:r>
    </w:p>
    <w:p>
      <w:pPr>
        <w:widowControl/>
        <w:spacing w:after="156" w:afterLines="50"/>
        <w:ind w:firstLine="565" w:firstLineChars="202"/>
        <w:jc w:val="left"/>
        <w:rPr>
          <w:rFonts w:hint="eastAsia" w:ascii="宋体" w:hAnsi="宋体"/>
          <w:sz w:val="28"/>
          <w:szCs w:val="28"/>
        </w:rPr>
      </w:pPr>
      <w:r>
        <w:rPr>
          <w:rFonts w:hint="eastAsia" w:ascii="宋体" w:hAnsi="宋体"/>
          <w:sz w:val="28"/>
          <w:szCs w:val="28"/>
        </w:rPr>
        <w:t>见表1。螺柱具体按照对应的图纸进行加工。</w:t>
      </w:r>
    </w:p>
    <w:p>
      <w:pPr>
        <w:widowControl/>
        <w:spacing w:after="156" w:afterLines="50"/>
        <w:jc w:val="center"/>
        <w:rPr>
          <w:rFonts w:hint="eastAsia"/>
          <w:sz w:val="24"/>
        </w:rPr>
      </w:pPr>
      <w:r>
        <w:rPr>
          <w:rFonts w:hint="eastAsia"/>
          <w:sz w:val="24"/>
        </w:rPr>
        <w:t>表1 螺柱、螺母采购范围</w:t>
      </w:r>
    </w:p>
    <w:tbl>
      <w:tblPr>
        <w:tblStyle w:val="4"/>
        <w:tblW w:w="9229" w:type="dxa"/>
        <w:jc w:val="center"/>
        <w:tblInd w:w="93" w:type="dxa"/>
        <w:tblLayout w:type="fixed"/>
        <w:tblCellMar>
          <w:top w:w="0" w:type="dxa"/>
          <w:left w:w="108" w:type="dxa"/>
          <w:bottom w:w="0" w:type="dxa"/>
          <w:right w:w="108" w:type="dxa"/>
        </w:tblCellMar>
      </w:tblPr>
      <w:tblGrid>
        <w:gridCol w:w="724"/>
        <w:gridCol w:w="1418"/>
        <w:gridCol w:w="1701"/>
        <w:gridCol w:w="1701"/>
        <w:gridCol w:w="3685"/>
      </w:tblGrid>
      <w:tr>
        <w:tblPrEx>
          <w:tblLayout w:type="fixed"/>
          <w:tblCellMar>
            <w:top w:w="0" w:type="dxa"/>
            <w:left w:w="108" w:type="dxa"/>
            <w:bottom w:w="0" w:type="dxa"/>
            <w:right w:w="108" w:type="dxa"/>
          </w:tblCellMar>
        </w:tblPrEx>
        <w:trPr>
          <w:trHeight w:val="34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总量</w:t>
            </w:r>
          </w:p>
        </w:tc>
        <w:tc>
          <w:tcPr>
            <w:tcW w:w="36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Layout w:type="fixed"/>
          <w:tblCellMar>
            <w:top w:w="0" w:type="dxa"/>
            <w:left w:w="108" w:type="dxa"/>
            <w:bottom w:w="0" w:type="dxa"/>
            <w:right w:w="108" w:type="dxa"/>
          </w:tblCellMar>
        </w:tblPrEx>
        <w:trPr>
          <w:trHeight w:val="34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418" w:type="dxa"/>
            <w:vMerge w:val="restart"/>
            <w:tcBorders>
              <w:top w:val="single" w:color="auto" w:sz="4" w:space="0"/>
              <w:left w:val="nil"/>
              <w:right w:val="single" w:color="auto" w:sz="4" w:space="0"/>
            </w:tcBorders>
            <w:vAlign w:val="center"/>
          </w:tcPr>
          <w:p>
            <w:pPr>
              <w:jc w:val="center"/>
              <w:rPr>
                <w:rFonts w:hint="eastAsia" w:ascii="宋体" w:hAnsi="宋体" w:cs="宋体"/>
                <w:color w:val="000000"/>
                <w:kern w:val="0"/>
                <w:sz w:val="22"/>
                <w:szCs w:val="22"/>
              </w:rPr>
            </w:pPr>
            <w:r>
              <w:rPr>
                <w:rFonts w:hint="eastAsia" w:ascii="宋体" w:hAnsi="宋体" w:cs="宋体"/>
                <w:color w:val="000000"/>
                <w:kern w:val="0"/>
                <w:sz w:val="22"/>
                <w:szCs w:val="22"/>
              </w:rPr>
              <w:t>高强度螺栓</w:t>
            </w:r>
          </w:p>
          <w:p>
            <w:pPr>
              <w:jc w:val="center"/>
              <w:rPr>
                <w:rFonts w:hint="eastAsia" w:ascii="宋体" w:hAnsi="宋体" w:cs="宋体"/>
                <w:b/>
                <w:bCs/>
                <w:color w:val="000000"/>
                <w:kern w:val="0"/>
                <w:sz w:val="22"/>
                <w:szCs w:val="22"/>
              </w:rPr>
            </w:pPr>
            <w:r>
              <w:rPr>
                <w:rFonts w:hint="eastAsia" w:ascii="宋体" w:hAnsi="宋体" w:cs="宋体"/>
                <w:color w:val="000000"/>
                <w:kern w:val="0"/>
                <w:sz w:val="22"/>
                <w:szCs w:val="22"/>
              </w:rPr>
              <w:t>滚制螺纹</w:t>
            </w:r>
          </w:p>
        </w:tc>
        <w:tc>
          <w:tcPr>
            <w:tcW w:w="1701"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b/>
                <w:bCs/>
                <w:color w:val="000000"/>
                <w:kern w:val="0"/>
                <w:sz w:val="22"/>
                <w:szCs w:val="22"/>
              </w:rPr>
            </w:pPr>
            <w:r>
              <w:rPr>
                <w:rFonts w:hint="eastAsia" w:ascii="宋体" w:hAnsi="宋体" w:cs="宋体"/>
                <w:color w:val="000000"/>
                <w:kern w:val="0"/>
                <w:sz w:val="22"/>
                <w:szCs w:val="22"/>
              </w:rPr>
              <w:t>U型螺栓M30</w:t>
            </w:r>
          </w:p>
        </w:tc>
        <w:tc>
          <w:tcPr>
            <w:tcW w:w="1701" w:type="dxa"/>
            <w:vMerge w:val="restart"/>
            <w:tcBorders>
              <w:top w:val="single" w:color="auto" w:sz="4" w:space="0"/>
              <w:left w:val="nil"/>
              <w:right w:val="single" w:color="auto" w:sz="4" w:space="0"/>
            </w:tcBorders>
            <w:vAlign w:val="center"/>
          </w:tcPr>
          <w:p>
            <w:pPr>
              <w:jc w:val="left"/>
              <w:rPr>
                <w:rFonts w:hint="eastAsia" w:ascii="宋体" w:hAnsi="宋体" w:cs="宋体"/>
                <w:b/>
                <w:bCs/>
                <w:color w:val="000000"/>
                <w:kern w:val="0"/>
                <w:sz w:val="22"/>
                <w:szCs w:val="22"/>
              </w:rPr>
            </w:pPr>
            <w:r>
              <w:rPr>
                <w:rFonts w:hint="eastAsia" w:ascii="宋体" w:hAnsi="宋体" w:cs="宋体"/>
                <w:color w:val="000000"/>
                <w:kern w:val="0"/>
                <w:sz w:val="22"/>
                <w:szCs w:val="22"/>
              </w:rPr>
              <w:t>按通知数量和图纸要求供货，具体规格以图纸为准</w:t>
            </w:r>
          </w:p>
        </w:tc>
        <w:tc>
          <w:tcPr>
            <w:tcW w:w="3685"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r>
              <w:rPr>
                <w:rFonts w:hint="eastAsia" w:ascii="宋体" w:hAnsi="宋体" w:cs="宋体"/>
                <w:kern w:val="0"/>
                <w:sz w:val="22"/>
                <w:szCs w:val="22"/>
              </w:rPr>
              <w:t>35CrMo调质，图号</w:t>
            </w:r>
            <w:r>
              <w:rPr>
                <w:rFonts w:ascii="宋体" w:hAnsi="宋体" w:cs="宋体"/>
                <w:kern w:val="0"/>
                <w:sz w:val="22"/>
                <w:szCs w:val="22"/>
              </w:rPr>
              <w:t>CYJB5-8.1</w:t>
            </w:r>
          </w:p>
        </w:tc>
      </w:tr>
      <w:tr>
        <w:tblPrEx>
          <w:tblLayout w:type="fixed"/>
          <w:tblCellMar>
            <w:top w:w="0" w:type="dxa"/>
            <w:left w:w="108" w:type="dxa"/>
            <w:bottom w:w="0" w:type="dxa"/>
            <w:right w:w="108" w:type="dxa"/>
          </w:tblCellMar>
        </w:tblPrEx>
        <w:trPr>
          <w:trHeight w:val="34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418" w:type="dxa"/>
            <w:vMerge w:val="continue"/>
            <w:tcBorders>
              <w:left w:val="nil"/>
              <w:right w:val="single" w:color="auto" w:sz="4" w:space="0"/>
            </w:tcBorders>
            <w:vAlign w:val="center"/>
          </w:tcPr>
          <w:p>
            <w:pPr>
              <w:jc w:val="left"/>
              <w:rPr>
                <w:rFonts w:hint="eastAsia" w:ascii="宋体" w:hAnsi="宋体" w:cs="宋体"/>
                <w:b/>
                <w:bCs/>
                <w:color w:val="000000"/>
                <w:kern w:val="0"/>
                <w:sz w:val="22"/>
                <w:szCs w:val="22"/>
              </w:rPr>
            </w:pPr>
          </w:p>
        </w:tc>
        <w:tc>
          <w:tcPr>
            <w:tcW w:w="1701"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kern w:val="0"/>
                <w:sz w:val="22"/>
                <w:szCs w:val="22"/>
              </w:rPr>
            </w:pPr>
            <w:r>
              <w:rPr>
                <w:rFonts w:hint="eastAsia" w:ascii="宋体" w:hAnsi="宋体" w:cs="宋体"/>
                <w:color w:val="000000"/>
                <w:kern w:val="0"/>
                <w:sz w:val="22"/>
                <w:szCs w:val="22"/>
              </w:rPr>
              <w:t>M36×3×430</w:t>
            </w:r>
          </w:p>
        </w:tc>
        <w:tc>
          <w:tcPr>
            <w:tcW w:w="1701" w:type="dxa"/>
            <w:vMerge w:val="continue"/>
            <w:tcBorders>
              <w:left w:val="nil"/>
              <w:right w:val="single" w:color="auto" w:sz="4" w:space="0"/>
            </w:tcBorders>
            <w:vAlign w:val="center"/>
          </w:tcPr>
          <w:p>
            <w:pPr>
              <w:jc w:val="left"/>
              <w:rPr>
                <w:rFonts w:hint="eastAsia" w:ascii="宋体" w:hAnsi="宋体" w:cs="宋体"/>
                <w:color w:val="000000"/>
                <w:kern w:val="0"/>
                <w:sz w:val="22"/>
                <w:szCs w:val="22"/>
              </w:rPr>
            </w:pPr>
          </w:p>
        </w:tc>
        <w:tc>
          <w:tcPr>
            <w:tcW w:w="3685" w:type="dxa"/>
            <w:tcBorders>
              <w:top w:val="single" w:color="auto" w:sz="4" w:space="0"/>
              <w:left w:val="nil"/>
              <w:bottom w:val="single" w:color="auto" w:sz="4" w:space="0"/>
              <w:right w:val="single" w:color="auto" w:sz="4" w:space="0"/>
            </w:tcBorders>
            <w:vAlign w:val="center"/>
          </w:tcPr>
          <w:p>
            <w:pPr>
              <w:jc w:val="left"/>
              <w:rPr>
                <w:rFonts w:ascii="宋体" w:hAnsi="宋体" w:cs="宋体"/>
                <w:kern w:val="0"/>
                <w:sz w:val="22"/>
                <w:szCs w:val="22"/>
              </w:rPr>
            </w:pPr>
            <w:r>
              <w:rPr>
                <w:rFonts w:hint="eastAsia" w:ascii="宋体" w:hAnsi="宋体" w:cs="宋体"/>
                <w:kern w:val="0"/>
                <w:sz w:val="22"/>
                <w:szCs w:val="22"/>
              </w:rPr>
              <w:t>35CrMo调质，图号</w:t>
            </w:r>
            <w:r>
              <w:rPr>
                <w:rFonts w:ascii="宋体" w:hAnsi="宋体" w:cs="宋体"/>
                <w:kern w:val="0"/>
                <w:sz w:val="22"/>
                <w:szCs w:val="22"/>
              </w:rPr>
              <w:t>CYJB8-9.7</w:t>
            </w:r>
          </w:p>
        </w:tc>
      </w:tr>
      <w:tr>
        <w:tblPrEx>
          <w:tblLayout w:type="fixed"/>
          <w:tblCellMar>
            <w:top w:w="0" w:type="dxa"/>
            <w:left w:w="108" w:type="dxa"/>
            <w:bottom w:w="0" w:type="dxa"/>
            <w:right w:w="108" w:type="dxa"/>
          </w:tblCellMar>
        </w:tblPrEx>
        <w:trPr>
          <w:trHeight w:val="271" w:hRule="atLeast"/>
          <w:jc w:val="center"/>
        </w:trPr>
        <w:tc>
          <w:tcPr>
            <w:tcW w:w="72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p>
        </w:tc>
        <w:tc>
          <w:tcPr>
            <w:tcW w:w="1418" w:type="dxa"/>
            <w:vMerge w:val="continue"/>
            <w:tcBorders>
              <w:left w:val="nil"/>
              <w:right w:val="single" w:color="auto" w:sz="4" w:space="0"/>
            </w:tcBorders>
            <w:vAlign w:val="center"/>
          </w:tcPr>
          <w:p>
            <w:pPr>
              <w:jc w:val="left"/>
              <w:rPr>
                <w:rFonts w:ascii="宋体" w:hAnsi="宋体" w:cs="宋体"/>
                <w:color w:val="000000"/>
                <w:kern w:val="0"/>
                <w:sz w:val="22"/>
                <w:szCs w:val="22"/>
              </w:rPr>
            </w:pPr>
          </w:p>
        </w:tc>
        <w:tc>
          <w:tcPr>
            <w:tcW w:w="1701" w:type="dxa"/>
            <w:tcBorders>
              <w:top w:val="single" w:color="auto" w:sz="4" w:space="0"/>
              <w:left w:val="nil"/>
              <w:bottom w:val="single" w:color="auto" w:sz="4" w:space="0"/>
              <w:right w:val="single" w:color="auto" w:sz="4" w:space="0"/>
            </w:tcBorders>
            <w:vAlign w:val="center"/>
          </w:tcPr>
          <w:p>
            <w:pPr>
              <w:rPr>
                <w:rFonts w:hint="eastAsia" w:ascii="宋体" w:hAnsi="宋体" w:cs="宋体"/>
                <w:color w:val="FF0000"/>
                <w:kern w:val="0"/>
                <w:sz w:val="22"/>
                <w:szCs w:val="22"/>
              </w:rPr>
            </w:pPr>
            <w:r>
              <w:rPr>
                <w:rFonts w:ascii="宋体" w:hAnsi="宋体" w:cs="宋体"/>
                <w:color w:val="FF0000"/>
                <w:kern w:val="0"/>
                <w:sz w:val="22"/>
                <w:szCs w:val="22"/>
              </w:rPr>
              <w:t>M36×3×240</w:t>
            </w:r>
          </w:p>
        </w:tc>
        <w:tc>
          <w:tcPr>
            <w:tcW w:w="1701" w:type="dxa"/>
            <w:vMerge w:val="continue"/>
            <w:tcBorders>
              <w:left w:val="nil"/>
              <w:right w:val="single" w:color="auto" w:sz="4" w:space="0"/>
            </w:tcBorders>
            <w:vAlign w:val="center"/>
          </w:tcPr>
          <w:p>
            <w:pPr>
              <w:jc w:val="left"/>
              <w:rPr>
                <w:rFonts w:ascii="宋体" w:hAnsi="宋体" w:cs="宋体"/>
                <w:kern w:val="0"/>
                <w:sz w:val="22"/>
                <w:szCs w:val="22"/>
              </w:rPr>
            </w:pPr>
          </w:p>
        </w:tc>
        <w:tc>
          <w:tcPr>
            <w:tcW w:w="3685" w:type="dxa"/>
            <w:tcBorders>
              <w:top w:val="nil"/>
              <w:left w:val="nil"/>
              <w:bottom w:val="single" w:color="auto" w:sz="4" w:space="0"/>
              <w:right w:val="single" w:color="auto" w:sz="4" w:space="0"/>
            </w:tcBorders>
            <w:vAlign w:val="center"/>
          </w:tcPr>
          <w:p>
            <w:pPr>
              <w:jc w:val="left"/>
              <w:rPr>
                <w:rFonts w:hint="eastAsia" w:ascii="宋体" w:hAnsi="宋体" w:cs="宋体"/>
                <w:color w:val="FF0000"/>
                <w:kern w:val="0"/>
                <w:sz w:val="22"/>
                <w:szCs w:val="22"/>
              </w:rPr>
            </w:pPr>
            <w:r>
              <w:rPr>
                <w:rFonts w:hint="eastAsia" w:ascii="宋体" w:hAnsi="宋体" w:cs="宋体"/>
                <w:color w:val="FF0000"/>
                <w:kern w:val="0"/>
                <w:sz w:val="22"/>
                <w:szCs w:val="22"/>
              </w:rPr>
              <w:t>35CrMo调质，图号</w:t>
            </w:r>
            <w:r>
              <w:rPr>
                <w:rFonts w:ascii="宋体" w:hAnsi="宋体" w:cs="宋体"/>
                <w:color w:val="FF0000"/>
                <w:kern w:val="0"/>
                <w:sz w:val="22"/>
                <w:szCs w:val="22"/>
              </w:rPr>
              <w:t>CYJY8-16.1</w:t>
            </w:r>
          </w:p>
        </w:tc>
      </w:tr>
      <w:tr>
        <w:tblPrEx>
          <w:tblLayout w:type="fixed"/>
          <w:tblCellMar>
            <w:top w:w="0" w:type="dxa"/>
            <w:left w:w="108" w:type="dxa"/>
            <w:bottom w:w="0" w:type="dxa"/>
            <w:right w:w="108" w:type="dxa"/>
          </w:tblCellMar>
        </w:tblPrEx>
        <w:trPr>
          <w:trHeight w:val="271" w:hRule="atLeast"/>
          <w:jc w:val="center"/>
        </w:trPr>
        <w:tc>
          <w:tcPr>
            <w:tcW w:w="72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18" w:type="dxa"/>
            <w:vMerge w:val="continue"/>
            <w:tcBorders>
              <w:left w:val="nil"/>
              <w:right w:val="single" w:color="auto" w:sz="4" w:space="0"/>
            </w:tcBorders>
            <w:vAlign w:val="center"/>
          </w:tcPr>
          <w:p>
            <w:pPr>
              <w:jc w:val="left"/>
              <w:rPr>
                <w:rFonts w:ascii="宋体" w:hAnsi="宋体" w:cs="宋体"/>
                <w:color w:val="000000"/>
                <w:kern w:val="0"/>
                <w:sz w:val="22"/>
                <w:szCs w:val="22"/>
              </w:rPr>
            </w:pPr>
          </w:p>
        </w:tc>
        <w:tc>
          <w:tcPr>
            <w:tcW w:w="1701"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22"/>
                <w:szCs w:val="22"/>
              </w:rPr>
            </w:pPr>
            <w:r>
              <w:rPr>
                <w:rFonts w:hint="eastAsia" w:ascii="宋体" w:hAnsi="宋体" w:cs="宋体"/>
                <w:color w:val="000000"/>
                <w:kern w:val="0"/>
                <w:sz w:val="22"/>
                <w:szCs w:val="22"/>
              </w:rPr>
              <w:t>M39×3×430</w:t>
            </w:r>
          </w:p>
        </w:tc>
        <w:tc>
          <w:tcPr>
            <w:tcW w:w="1701" w:type="dxa"/>
            <w:vMerge w:val="continue"/>
            <w:tcBorders>
              <w:left w:val="nil"/>
              <w:right w:val="single" w:color="auto" w:sz="4" w:space="0"/>
            </w:tcBorders>
            <w:vAlign w:val="center"/>
          </w:tcPr>
          <w:p>
            <w:pPr>
              <w:jc w:val="left"/>
              <w:rPr>
                <w:rFonts w:ascii="宋体" w:hAnsi="宋体" w:cs="宋体"/>
                <w:kern w:val="0"/>
                <w:sz w:val="22"/>
                <w:szCs w:val="22"/>
              </w:rPr>
            </w:pPr>
          </w:p>
        </w:tc>
        <w:tc>
          <w:tcPr>
            <w:tcW w:w="3685" w:type="dxa"/>
            <w:tcBorders>
              <w:top w:val="nil"/>
              <w:left w:val="nil"/>
              <w:bottom w:val="single" w:color="auto" w:sz="4" w:space="0"/>
              <w:right w:val="single" w:color="auto" w:sz="4" w:space="0"/>
            </w:tcBorders>
            <w:vAlign w:val="center"/>
          </w:tcPr>
          <w:p>
            <w:pPr>
              <w:jc w:val="left"/>
              <w:rPr>
                <w:rFonts w:ascii="宋体" w:hAnsi="宋体" w:cs="宋体"/>
                <w:kern w:val="0"/>
                <w:sz w:val="22"/>
                <w:szCs w:val="22"/>
              </w:rPr>
            </w:pPr>
            <w:r>
              <w:rPr>
                <w:rFonts w:hint="eastAsia" w:ascii="宋体" w:hAnsi="宋体" w:cs="宋体"/>
                <w:kern w:val="0"/>
                <w:sz w:val="22"/>
                <w:szCs w:val="22"/>
              </w:rPr>
              <w:t>35CrMo调质，图号</w:t>
            </w:r>
            <w:r>
              <w:rPr>
                <w:rFonts w:ascii="宋体" w:hAnsi="宋体" w:cs="宋体"/>
                <w:kern w:val="0"/>
                <w:sz w:val="22"/>
                <w:szCs w:val="22"/>
              </w:rPr>
              <w:t>CYJB</w:t>
            </w:r>
            <w:r>
              <w:rPr>
                <w:rFonts w:hint="eastAsia" w:ascii="宋体" w:hAnsi="宋体" w:cs="宋体"/>
                <w:kern w:val="0"/>
                <w:sz w:val="22"/>
                <w:szCs w:val="22"/>
              </w:rPr>
              <w:t>10</w:t>
            </w:r>
            <w:r>
              <w:rPr>
                <w:rFonts w:ascii="宋体" w:hAnsi="宋体" w:cs="宋体"/>
                <w:kern w:val="0"/>
                <w:sz w:val="22"/>
                <w:szCs w:val="22"/>
              </w:rPr>
              <w:t>-9.7</w:t>
            </w:r>
          </w:p>
        </w:tc>
      </w:tr>
      <w:tr>
        <w:tblPrEx>
          <w:tblLayout w:type="fixed"/>
          <w:tblCellMar>
            <w:top w:w="0" w:type="dxa"/>
            <w:left w:w="108" w:type="dxa"/>
            <w:bottom w:w="0" w:type="dxa"/>
            <w:right w:w="108" w:type="dxa"/>
          </w:tblCellMar>
        </w:tblPrEx>
        <w:trPr>
          <w:trHeight w:val="262" w:hRule="atLeast"/>
          <w:jc w:val="center"/>
        </w:trPr>
        <w:tc>
          <w:tcPr>
            <w:tcW w:w="724"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1418" w:type="dxa"/>
            <w:vMerge w:val="continue"/>
            <w:tcBorders>
              <w:left w:val="nil"/>
              <w:right w:val="single" w:color="auto" w:sz="4" w:space="0"/>
            </w:tcBorders>
            <w:vAlign w:val="center"/>
          </w:tcPr>
          <w:p>
            <w:pPr>
              <w:jc w:val="left"/>
              <w:rPr>
                <w:rFonts w:hint="eastAsia" w:ascii="宋体" w:hAnsi="宋体" w:cs="宋体"/>
                <w:color w:val="000000"/>
                <w:kern w:val="0"/>
                <w:sz w:val="22"/>
                <w:szCs w:val="22"/>
              </w:rPr>
            </w:pPr>
          </w:p>
        </w:tc>
        <w:tc>
          <w:tcPr>
            <w:tcW w:w="1701" w:type="dxa"/>
            <w:tcBorders>
              <w:top w:val="single" w:color="auto" w:sz="4" w:space="0"/>
              <w:left w:val="nil"/>
              <w:right w:val="single" w:color="auto" w:sz="4" w:space="0"/>
            </w:tcBorders>
            <w:vAlign w:val="center"/>
          </w:tcPr>
          <w:p>
            <w:pPr>
              <w:rPr>
                <w:rFonts w:hint="eastAsia" w:ascii="宋体" w:hAnsi="宋体" w:cs="宋体"/>
                <w:color w:val="000000"/>
                <w:kern w:val="0"/>
                <w:sz w:val="22"/>
                <w:szCs w:val="22"/>
              </w:rPr>
            </w:pPr>
            <w:r>
              <w:rPr>
                <w:rFonts w:hint="eastAsia" w:ascii="宋体" w:hAnsi="宋体" w:cs="宋体"/>
                <w:color w:val="000000"/>
                <w:kern w:val="0"/>
                <w:sz w:val="22"/>
                <w:szCs w:val="22"/>
              </w:rPr>
              <w:t>M42×3×460</w:t>
            </w:r>
          </w:p>
        </w:tc>
        <w:tc>
          <w:tcPr>
            <w:tcW w:w="1701" w:type="dxa"/>
            <w:vMerge w:val="continue"/>
            <w:tcBorders>
              <w:left w:val="nil"/>
              <w:right w:val="single" w:color="auto" w:sz="4" w:space="0"/>
            </w:tcBorders>
            <w:vAlign w:val="center"/>
          </w:tcPr>
          <w:p>
            <w:pPr>
              <w:widowControl/>
              <w:jc w:val="left"/>
              <w:rPr>
                <w:rFonts w:hint="eastAsia" w:ascii="宋体" w:hAnsi="宋体" w:cs="宋体"/>
                <w:color w:val="000000"/>
                <w:kern w:val="0"/>
                <w:sz w:val="22"/>
                <w:szCs w:val="22"/>
              </w:rPr>
            </w:pPr>
          </w:p>
        </w:tc>
        <w:tc>
          <w:tcPr>
            <w:tcW w:w="3685" w:type="dxa"/>
            <w:tcBorders>
              <w:top w:val="single" w:color="auto" w:sz="4" w:space="0"/>
              <w:left w:val="nil"/>
              <w:right w:val="single" w:color="auto" w:sz="4" w:space="0"/>
            </w:tcBorders>
            <w:vAlign w:val="center"/>
          </w:tcPr>
          <w:p>
            <w:pPr>
              <w:jc w:val="left"/>
              <w:rPr>
                <w:rFonts w:ascii="宋体" w:hAnsi="宋体" w:cs="宋体"/>
                <w:kern w:val="0"/>
                <w:sz w:val="22"/>
                <w:szCs w:val="22"/>
              </w:rPr>
            </w:pPr>
            <w:r>
              <w:rPr>
                <w:rFonts w:hint="eastAsia" w:ascii="宋体" w:hAnsi="宋体" w:cs="宋体"/>
                <w:kern w:val="0"/>
                <w:sz w:val="22"/>
                <w:szCs w:val="22"/>
              </w:rPr>
              <w:t>35CrMo调质，图号</w:t>
            </w:r>
            <w:r>
              <w:rPr>
                <w:rFonts w:ascii="宋体" w:hAnsi="宋体" w:cs="宋体"/>
                <w:kern w:val="0"/>
                <w:sz w:val="22"/>
                <w:szCs w:val="22"/>
              </w:rPr>
              <w:t>CYJB</w:t>
            </w:r>
            <w:r>
              <w:rPr>
                <w:rFonts w:hint="eastAsia" w:ascii="宋体" w:hAnsi="宋体" w:cs="宋体"/>
                <w:kern w:val="0"/>
                <w:sz w:val="22"/>
                <w:szCs w:val="22"/>
              </w:rPr>
              <w:t>12</w:t>
            </w:r>
            <w:r>
              <w:rPr>
                <w:rFonts w:ascii="宋体" w:hAnsi="宋体" w:cs="宋体"/>
                <w:kern w:val="0"/>
                <w:sz w:val="22"/>
                <w:szCs w:val="22"/>
              </w:rPr>
              <w:t>-9.7</w:t>
            </w:r>
          </w:p>
        </w:tc>
      </w:tr>
      <w:tr>
        <w:tblPrEx>
          <w:tblLayout w:type="fixed"/>
          <w:tblCellMar>
            <w:top w:w="0" w:type="dxa"/>
            <w:left w:w="108" w:type="dxa"/>
            <w:bottom w:w="0" w:type="dxa"/>
            <w:right w:w="108" w:type="dxa"/>
          </w:tblCellMar>
        </w:tblPrEx>
        <w:trPr>
          <w:trHeight w:val="116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薄、厚螺母</w:t>
            </w:r>
          </w:p>
        </w:tc>
        <w:tc>
          <w:tcPr>
            <w:tcW w:w="1701"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2"/>
                <w:szCs w:val="22"/>
              </w:rPr>
            </w:pPr>
            <w:r>
              <w:rPr>
                <w:rFonts w:hint="eastAsia" w:ascii="宋体" w:hAnsi="宋体" w:cs="宋体"/>
                <w:color w:val="000000"/>
                <w:kern w:val="0"/>
                <w:sz w:val="22"/>
                <w:szCs w:val="22"/>
              </w:rPr>
              <w:t>M30</w:t>
            </w:r>
          </w:p>
          <w:p>
            <w:pPr>
              <w:widowControl/>
              <w:rPr>
                <w:rFonts w:hint="eastAsia" w:ascii="宋体" w:hAnsi="宋体" w:cs="宋体"/>
                <w:color w:val="000000"/>
                <w:kern w:val="0"/>
                <w:sz w:val="22"/>
                <w:szCs w:val="22"/>
              </w:rPr>
            </w:pPr>
            <w:r>
              <w:rPr>
                <w:rFonts w:hint="eastAsia" w:ascii="宋体" w:hAnsi="宋体" w:cs="宋体"/>
                <w:color w:val="000000"/>
                <w:kern w:val="0"/>
                <w:sz w:val="22"/>
                <w:szCs w:val="22"/>
              </w:rPr>
              <w:t>M36×3</w:t>
            </w:r>
          </w:p>
          <w:p>
            <w:pPr>
              <w:widowControl/>
              <w:rPr>
                <w:rFonts w:hint="eastAsia" w:ascii="宋体" w:hAnsi="宋体" w:cs="宋体"/>
                <w:color w:val="000000"/>
                <w:kern w:val="0"/>
                <w:sz w:val="22"/>
                <w:szCs w:val="22"/>
              </w:rPr>
            </w:pPr>
            <w:r>
              <w:rPr>
                <w:rFonts w:hint="eastAsia" w:ascii="宋体" w:hAnsi="宋体" w:cs="宋体"/>
                <w:color w:val="000000"/>
                <w:kern w:val="0"/>
                <w:sz w:val="22"/>
                <w:szCs w:val="22"/>
              </w:rPr>
              <w:t>M39×3</w:t>
            </w:r>
          </w:p>
          <w:p>
            <w:pPr>
              <w:widowControl/>
              <w:rPr>
                <w:rFonts w:hint="eastAsia" w:ascii="宋体" w:hAnsi="宋体" w:cs="宋体"/>
                <w:color w:val="000000"/>
                <w:kern w:val="0"/>
                <w:sz w:val="22"/>
                <w:szCs w:val="22"/>
              </w:rPr>
            </w:pPr>
            <w:r>
              <w:rPr>
                <w:rFonts w:hint="eastAsia" w:ascii="宋体" w:hAnsi="宋体" w:cs="宋体"/>
                <w:color w:val="000000"/>
                <w:kern w:val="0"/>
                <w:sz w:val="22"/>
                <w:szCs w:val="22"/>
              </w:rPr>
              <w:t>M42×3</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36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与螺柱匹配</w:t>
            </w:r>
          </w:p>
        </w:tc>
      </w:tr>
    </w:tbl>
    <w:p>
      <w:pPr>
        <w:rPr>
          <w:rFonts w:hint="eastAsia" w:ascii="黑体" w:eastAsia="黑体"/>
          <w:sz w:val="28"/>
          <w:szCs w:val="28"/>
        </w:rPr>
      </w:pPr>
      <w:r>
        <w:rPr>
          <w:rFonts w:hint="eastAsia" w:ascii="黑体" w:eastAsia="黑体"/>
          <w:sz w:val="28"/>
          <w:szCs w:val="28"/>
        </w:rPr>
        <w:t>2、</w:t>
      </w:r>
      <w:r>
        <w:rPr>
          <w:rFonts w:ascii="黑体" w:eastAsia="黑体"/>
          <w:sz w:val="28"/>
          <w:szCs w:val="28"/>
        </w:rPr>
        <w:t>化学成份</w:t>
      </w:r>
    </w:p>
    <w:p>
      <w:pPr>
        <w:widowControl/>
        <w:spacing w:after="156" w:afterLines="50"/>
        <w:ind w:firstLine="565" w:firstLineChars="202"/>
        <w:jc w:val="left"/>
        <w:rPr>
          <w:rFonts w:hint="eastAsia"/>
          <w:sz w:val="24"/>
        </w:rPr>
      </w:pPr>
      <w:r>
        <w:rPr>
          <w:rFonts w:hint="eastAsia" w:ascii="宋体" w:hAnsi="宋体"/>
          <w:sz w:val="28"/>
          <w:szCs w:val="28"/>
        </w:rPr>
        <w:t>螺柱按图纸加工制造，主要采用35CrMo材质，相应配套螺母材质为35CrMo。螺柱、螺母的材质及化学成分见表2。</w:t>
      </w:r>
    </w:p>
    <w:p>
      <w:pPr>
        <w:widowControl/>
        <w:spacing w:line="360" w:lineRule="auto"/>
        <w:jc w:val="center"/>
        <w:rPr>
          <w:rFonts w:hint="eastAsia"/>
          <w:sz w:val="24"/>
        </w:rPr>
      </w:pPr>
      <w:r>
        <w:rPr>
          <w:rFonts w:hint="eastAsia"/>
          <w:sz w:val="24"/>
        </w:rPr>
        <w:t>表2螺柱、螺母的材质及化学成分（wt%）</w:t>
      </w:r>
    </w:p>
    <w:tbl>
      <w:tblPr>
        <w:tblStyle w:val="4"/>
        <w:tblW w:w="95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223"/>
        <w:gridCol w:w="1224"/>
        <w:gridCol w:w="1224"/>
        <w:gridCol w:w="1224"/>
        <w:gridCol w:w="1224"/>
        <w:gridCol w:w="842"/>
        <w:gridCol w:w="436"/>
        <w:gridCol w:w="436"/>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97" w:type="dxa"/>
            <w:tcBorders>
              <w:tl2br w:val="single" w:color="auto" w:sz="4" w:space="0"/>
            </w:tcBorders>
            <w:vAlign w:val="center"/>
          </w:tcPr>
          <w:p>
            <w:pPr>
              <w:widowControl/>
              <w:spacing w:line="360" w:lineRule="auto"/>
              <w:jc w:val="center"/>
              <w:rPr>
                <w:rFonts w:hint="eastAsia"/>
                <w:sz w:val="22"/>
                <w:szCs w:val="22"/>
              </w:rPr>
            </w:pPr>
            <w:r>
              <w:rPr>
                <w:rFonts w:hint="eastAsia"/>
                <w:sz w:val="22"/>
                <w:szCs w:val="22"/>
              </w:rPr>
              <w:t xml:space="preserve">   元素  </w:t>
            </w:r>
          </w:p>
          <w:p>
            <w:pPr>
              <w:widowControl/>
              <w:spacing w:line="360" w:lineRule="auto"/>
              <w:rPr>
                <w:rFonts w:hint="eastAsia"/>
                <w:sz w:val="22"/>
                <w:szCs w:val="22"/>
              </w:rPr>
            </w:pPr>
            <w:r>
              <w:rPr>
                <w:rFonts w:hint="eastAsia"/>
                <w:sz w:val="22"/>
                <w:szCs w:val="22"/>
              </w:rPr>
              <w:t>材质</w:t>
            </w:r>
          </w:p>
        </w:tc>
        <w:tc>
          <w:tcPr>
            <w:tcW w:w="1223" w:type="dxa"/>
            <w:vAlign w:val="center"/>
          </w:tcPr>
          <w:p>
            <w:pPr>
              <w:widowControl/>
              <w:spacing w:line="360" w:lineRule="auto"/>
              <w:jc w:val="center"/>
              <w:rPr>
                <w:rFonts w:hint="eastAsia"/>
                <w:sz w:val="22"/>
                <w:szCs w:val="22"/>
              </w:rPr>
            </w:pPr>
            <w:r>
              <w:rPr>
                <w:rFonts w:hint="eastAsia"/>
                <w:sz w:val="22"/>
                <w:szCs w:val="22"/>
              </w:rPr>
              <w:t>C</w:t>
            </w:r>
          </w:p>
        </w:tc>
        <w:tc>
          <w:tcPr>
            <w:tcW w:w="1224" w:type="dxa"/>
            <w:vAlign w:val="center"/>
          </w:tcPr>
          <w:p>
            <w:pPr>
              <w:widowControl/>
              <w:spacing w:line="360" w:lineRule="auto"/>
              <w:jc w:val="center"/>
              <w:rPr>
                <w:rFonts w:hint="eastAsia"/>
                <w:sz w:val="22"/>
                <w:szCs w:val="22"/>
              </w:rPr>
            </w:pPr>
            <w:r>
              <w:rPr>
                <w:rFonts w:hint="eastAsia"/>
                <w:sz w:val="22"/>
                <w:szCs w:val="22"/>
              </w:rPr>
              <w:t>Si</w:t>
            </w:r>
          </w:p>
        </w:tc>
        <w:tc>
          <w:tcPr>
            <w:tcW w:w="1224" w:type="dxa"/>
            <w:vAlign w:val="center"/>
          </w:tcPr>
          <w:p>
            <w:pPr>
              <w:widowControl/>
              <w:spacing w:line="360" w:lineRule="auto"/>
              <w:jc w:val="center"/>
              <w:rPr>
                <w:rFonts w:hint="eastAsia"/>
                <w:sz w:val="22"/>
                <w:szCs w:val="22"/>
              </w:rPr>
            </w:pPr>
            <w:r>
              <w:rPr>
                <w:rFonts w:hint="eastAsia"/>
                <w:sz w:val="22"/>
                <w:szCs w:val="22"/>
              </w:rPr>
              <w:t>Mn</w:t>
            </w:r>
          </w:p>
        </w:tc>
        <w:tc>
          <w:tcPr>
            <w:tcW w:w="1224" w:type="dxa"/>
            <w:vAlign w:val="center"/>
          </w:tcPr>
          <w:p>
            <w:pPr>
              <w:widowControl/>
              <w:spacing w:line="360" w:lineRule="auto"/>
              <w:jc w:val="center"/>
              <w:rPr>
                <w:rFonts w:hint="eastAsia"/>
                <w:sz w:val="22"/>
                <w:szCs w:val="22"/>
              </w:rPr>
            </w:pPr>
            <w:r>
              <w:rPr>
                <w:rFonts w:hint="eastAsia"/>
                <w:sz w:val="22"/>
                <w:szCs w:val="22"/>
              </w:rPr>
              <w:t>Cr</w:t>
            </w:r>
          </w:p>
        </w:tc>
        <w:tc>
          <w:tcPr>
            <w:tcW w:w="1224" w:type="dxa"/>
            <w:vAlign w:val="center"/>
          </w:tcPr>
          <w:p>
            <w:pPr>
              <w:widowControl/>
              <w:spacing w:line="360" w:lineRule="auto"/>
              <w:jc w:val="center"/>
              <w:rPr>
                <w:rFonts w:hint="eastAsia"/>
                <w:sz w:val="22"/>
                <w:szCs w:val="22"/>
              </w:rPr>
            </w:pPr>
            <w:r>
              <w:rPr>
                <w:rFonts w:hint="eastAsia"/>
                <w:sz w:val="22"/>
                <w:szCs w:val="22"/>
              </w:rPr>
              <w:t>Mo</w:t>
            </w:r>
          </w:p>
        </w:tc>
        <w:tc>
          <w:tcPr>
            <w:tcW w:w="842" w:type="dxa"/>
            <w:vAlign w:val="center"/>
          </w:tcPr>
          <w:p>
            <w:pPr>
              <w:widowControl/>
              <w:spacing w:line="360" w:lineRule="auto"/>
              <w:jc w:val="center"/>
              <w:rPr>
                <w:rFonts w:hint="eastAsia"/>
                <w:sz w:val="22"/>
                <w:szCs w:val="22"/>
              </w:rPr>
            </w:pPr>
            <w:r>
              <w:rPr>
                <w:rFonts w:hint="eastAsia"/>
                <w:sz w:val="22"/>
                <w:szCs w:val="22"/>
              </w:rPr>
              <w:t>Ni</w:t>
            </w:r>
          </w:p>
        </w:tc>
        <w:tc>
          <w:tcPr>
            <w:tcW w:w="436" w:type="dxa"/>
            <w:vAlign w:val="center"/>
          </w:tcPr>
          <w:p>
            <w:pPr>
              <w:widowControl/>
              <w:spacing w:line="360" w:lineRule="auto"/>
              <w:jc w:val="center"/>
              <w:rPr>
                <w:rFonts w:hint="eastAsia"/>
                <w:sz w:val="22"/>
                <w:szCs w:val="22"/>
              </w:rPr>
            </w:pPr>
            <w:r>
              <w:rPr>
                <w:rFonts w:hint="eastAsia"/>
                <w:sz w:val="22"/>
                <w:szCs w:val="22"/>
              </w:rPr>
              <w:t>B</w:t>
            </w:r>
          </w:p>
        </w:tc>
        <w:tc>
          <w:tcPr>
            <w:tcW w:w="436" w:type="dxa"/>
            <w:vAlign w:val="center"/>
          </w:tcPr>
          <w:p>
            <w:pPr>
              <w:widowControl/>
              <w:spacing w:line="360" w:lineRule="auto"/>
              <w:jc w:val="center"/>
              <w:rPr>
                <w:rFonts w:hint="eastAsia"/>
                <w:sz w:val="22"/>
                <w:szCs w:val="22"/>
              </w:rPr>
            </w:pPr>
            <w:r>
              <w:rPr>
                <w:rFonts w:hint="eastAsia"/>
                <w:sz w:val="22"/>
                <w:szCs w:val="22"/>
              </w:rPr>
              <w:t>V</w:t>
            </w:r>
          </w:p>
        </w:tc>
        <w:tc>
          <w:tcPr>
            <w:tcW w:w="478" w:type="dxa"/>
            <w:vAlign w:val="center"/>
          </w:tcPr>
          <w:p>
            <w:pPr>
              <w:widowControl/>
              <w:spacing w:line="360" w:lineRule="auto"/>
              <w:jc w:val="center"/>
              <w:rPr>
                <w:rFonts w:hint="eastAsia"/>
                <w:sz w:val="22"/>
                <w:szCs w:val="22"/>
              </w:rPr>
            </w:pPr>
            <w:r>
              <w:rPr>
                <w:rFonts w:hint="eastAsia"/>
                <w:sz w:val="22"/>
                <w:szCs w:val="22"/>
              </w:rPr>
              <w:t>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97" w:type="dxa"/>
            <w:vAlign w:val="center"/>
          </w:tcPr>
          <w:p>
            <w:pPr>
              <w:widowControl/>
              <w:spacing w:line="360" w:lineRule="auto"/>
              <w:jc w:val="center"/>
              <w:rPr>
                <w:rFonts w:hint="eastAsia"/>
                <w:sz w:val="22"/>
                <w:szCs w:val="22"/>
              </w:rPr>
            </w:pPr>
            <w:r>
              <w:rPr>
                <w:rFonts w:hint="eastAsia"/>
                <w:sz w:val="22"/>
                <w:szCs w:val="22"/>
              </w:rPr>
              <w:t>35CrMo</w:t>
            </w:r>
          </w:p>
        </w:tc>
        <w:tc>
          <w:tcPr>
            <w:tcW w:w="1223" w:type="dxa"/>
            <w:vAlign w:val="center"/>
          </w:tcPr>
          <w:p>
            <w:pPr>
              <w:widowControl/>
              <w:spacing w:line="360" w:lineRule="auto"/>
              <w:jc w:val="center"/>
              <w:rPr>
                <w:rFonts w:hint="eastAsia"/>
                <w:sz w:val="22"/>
                <w:szCs w:val="22"/>
              </w:rPr>
            </w:pPr>
            <w:r>
              <w:rPr>
                <w:rFonts w:hint="eastAsia"/>
                <w:sz w:val="22"/>
                <w:szCs w:val="22"/>
              </w:rPr>
              <w:t>0.32～0.40</w:t>
            </w:r>
          </w:p>
        </w:tc>
        <w:tc>
          <w:tcPr>
            <w:tcW w:w="1224" w:type="dxa"/>
            <w:vAlign w:val="center"/>
          </w:tcPr>
          <w:p>
            <w:pPr>
              <w:widowControl/>
              <w:spacing w:line="360" w:lineRule="auto"/>
              <w:jc w:val="center"/>
              <w:rPr>
                <w:rFonts w:hint="eastAsia"/>
                <w:sz w:val="22"/>
                <w:szCs w:val="22"/>
              </w:rPr>
            </w:pPr>
            <w:r>
              <w:rPr>
                <w:rFonts w:hint="eastAsia"/>
                <w:sz w:val="22"/>
                <w:szCs w:val="22"/>
              </w:rPr>
              <w:t>0.17～0.37</w:t>
            </w:r>
          </w:p>
        </w:tc>
        <w:tc>
          <w:tcPr>
            <w:tcW w:w="1224" w:type="dxa"/>
            <w:vAlign w:val="center"/>
          </w:tcPr>
          <w:p>
            <w:pPr>
              <w:widowControl/>
              <w:spacing w:line="360" w:lineRule="auto"/>
              <w:jc w:val="center"/>
              <w:rPr>
                <w:rFonts w:hint="eastAsia"/>
                <w:sz w:val="22"/>
                <w:szCs w:val="22"/>
              </w:rPr>
            </w:pPr>
            <w:r>
              <w:rPr>
                <w:rFonts w:hint="eastAsia"/>
                <w:sz w:val="22"/>
                <w:szCs w:val="22"/>
              </w:rPr>
              <w:t>0.40～0.70</w:t>
            </w:r>
          </w:p>
        </w:tc>
        <w:tc>
          <w:tcPr>
            <w:tcW w:w="1224" w:type="dxa"/>
            <w:vAlign w:val="center"/>
          </w:tcPr>
          <w:p>
            <w:pPr>
              <w:widowControl/>
              <w:spacing w:line="360" w:lineRule="auto"/>
              <w:jc w:val="center"/>
              <w:rPr>
                <w:rFonts w:hint="eastAsia"/>
                <w:sz w:val="22"/>
                <w:szCs w:val="22"/>
              </w:rPr>
            </w:pPr>
            <w:r>
              <w:rPr>
                <w:rFonts w:hint="eastAsia"/>
                <w:sz w:val="22"/>
                <w:szCs w:val="22"/>
              </w:rPr>
              <w:t>0.80～1.10</w:t>
            </w:r>
          </w:p>
        </w:tc>
        <w:tc>
          <w:tcPr>
            <w:tcW w:w="1224" w:type="dxa"/>
            <w:vAlign w:val="center"/>
          </w:tcPr>
          <w:p>
            <w:pPr>
              <w:widowControl/>
              <w:spacing w:line="360" w:lineRule="auto"/>
              <w:jc w:val="center"/>
              <w:rPr>
                <w:rFonts w:hint="eastAsia"/>
                <w:sz w:val="22"/>
                <w:szCs w:val="22"/>
              </w:rPr>
            </w:pPr>
            <w:r>
              <w:rPr>
                <w:rFonts w:hint="eastAsia"/>
                <w:sz w:val="22"/>
                <w:szCs w:val="22"/>
              </w:rPr>
              <w:t>0.15～0.25</w:t>
            </w:r>
          </w:p>
        </w:tc>
        <w:tc>
          <w:tcPr>
            <w:tcW w:w="842" w:type="dxa"/>
            <w:vAlign w:val="center"/>
          </w:tcPr>
          <w:p>
            <w:pPr>
              <w:widowControl/>
              <w:spacing w:line="360" w:lineRule="auto"/>
              <w:jc w:val="center"/>
              <w:rPr>
                <w:rFonts w:hint="eastAsia"/>
                <w:sz w:val="22"/>
                <w:szCs w:val="22"/>
              </w:rPr>
            </w:pPr>
            <w:r>
              <w:rPr>
                <w:rFonts w:hint="eastAsia"/>
                <w:sz w:val="22"/>
                <w:szCs w:val="22"/>
              </w:rPr>
              <w:t>－</w:t>
            </w:r>
          </w:p>
        </w:tc>
        <w:tc>
          <w:tcPr>
            <w:tcW w:w="436" w:type="dxa"/>
            <w:vAlign w:val="center"/>
          </w:tcPr>
          <w:p>
            <w:pPr>
              <w:widowControl/>
              <w:spacing w:line="360" w:lineRule="auto"/>
              <w:jc w:val="center"/>
              <w:rPr>
                <w:rFonts w:hint="eastAsia"/>
                <w:sz w:val="22"/>
                <w:szCs w:val="22"/>
              </w:rPr>
            </w:pPr>
            <w:r>
              <w:rPr>
                <w:rFonts w:hint="eastAsia"/>
                <w:sz w:val="22"/>
                <w:szCs w:val="22"/>
              </w:rPr>
              <w:t>—</w:t>
            </w:r>
          </w:p>
        </w:tc>
        <w:tc>
          <w:tcPr>
            <w:tcW w:w="436" w:type="dxa"/>
            <w:vAlign w:val="center"/>
          </w:tcPr>
          <w:p>
            <w:pPr>
              <w:widowControl/>
              <w:spacing w:line="360" w:lineRule="auto"/>
              <w:jc w:val="center"/>
              <w:rPr>
                <w:rFonts w:hint="eastAsia"/>
                <w:sz w:val="22"/>
                <w:szCs w:val="22"/>
              </w:rPr>
            </w:pPr>
            <w:r>
              <w:rPr>
                <w:rFonts w:hint="eastAsia"/>
                <w:sz w:val="22"/>
                <w:szCs w:val="22"/>
              </w:rPr>
              <w:t>－</w:t>
            </w:r>
          </w:p>
        </w:tc>
        <w:tc>
          <w:tcPr>
            <w:tcW w:w="478" w:type="dxa"/>
            <w:vAlign w:val="center"/>
          </w:tcPr>
          <w:p>
            <w:pPr>
              <w:widowControl/>
              <w:spacing w:line="360" w:lineRule="auto"/>
              <w:jc w:val="center"/>
              <w:rPr>
                <w:rFonts w:hint="eastAsia"/>
                <w:sz w:val="22"/>
                <w:szCs w:val="22"/>
              </w:rPr>
            </w:pPr>
            <w:r>
              <w:rPr>
                <w:rFonts w:hint="eastAsia"/>
                <w:sz w:val="22"/>
                <w:szCs w:val="22"/>
              </w:rPr>
              <w:t>－</w:t>
            </w:r>
          </w:p>
        </w:tc>
      </w:tr>
    </w:tbl>
    <w:p>
      <w:pPr>
        <w:widowControl/>
        <w:spacing w:line="360" w:lineRule="auto"/>
        <w:jc w:val="left"/>
        <w:rPr>
          <w:rFonts w:hint="eastAsia"/>
          <w:sz w:val="22"/>
          <w:szCs w:val="22"/>
        </w:rPr>
      </w:pPr>
      <w:r>
        <w:rPr>
          <w:rFonts w:hint="eastAsia"/>
          <w:sz w:val="22"/>
          <w:szCs w:val="22"/>
        </w:rPr>
        <w:t>注：三种材质中，S、P含量均不大于0.035%（质量分数）</w:t>
      </w:r>
    </w:p>
    <w:p>
      <w:pPr>
        <w:rPr>
          <w:rFonts w:hint="eastAsia" w:ascii="黑体" w:eastAsia="黑体"/>
          <w:sz w:val="28"/>
          <w:szCs w:val="28"/>
        </w:rPr>
      </w:pPr>
      <w:r>
        <w:rPr>
          <w:rFonts w:hint="eastAsia" w:ascii="黑体" w:eastAsia="黑体"/>
          <w:sz w:val="28"/>
          <w:szCs w:val="28"/>
        </w:rPr>
        <w:t>3、机械或物理性能：</w:t>
      </w:r>
    </w:p>
    <w:p>
      <w:pPr>
        <w:widowControl/>
        <w:spacing w:line="360" w:lineRule="auto"/>
        <w:ind w:firstLine="420" w:firstLineChars="150"/>
        <w:jc w:val="left"/>
        <w:rPr>
          <w:rFonts w:hint="eastAsia"/>
          <w:sz w:val="24"/>
        </w:rPr>
      </w:pPr>
      <w:r>
        <w:rPr>
          <w:rFonts w:hint="eastAsia" w:ascii="宋体" w:hAnsi="宋体"/>
          <w:sz w:val="28"/>
          <w:szCs w:val="28"/>
        </w:rPr>
        <w:t>42CrMo 、35CrMo均进行调质处理，需满足表3和表4规定的性能指标。</w:t>
      </w:r>
    </w:p>
    <w:p>
      <w:pPr>
        <w:widowControl/>
        <w:spacing w:line="360" w:lineRule="auto"/>
        <w:jc w:val="center"/>
        <w:rPr>
          <w:rFonts w:hint="eastAsia"/>
          <w:sz w:val="24"/>
        </w:rPr>
      </w:pPr>
      <w:r>
        <w:rPr>
          <w:rFonts w:hint="eastAsia"/>
          <w:sz w:val="24"/>
        </w:rPr>
        <w:t>表3 螺柱的机械、物理性能指标</w:t>
      </w:r>
    </w:p>
    <w:tbl>
      <w:tblPr>
        <w:tblStyle w:val="4"/>
        <w:tblW w:w="7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1"/>
        <w:gridCol w:w="2126"/>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3221" w:type="dxa"/>
            <w:tcBorders>
              <w:tl2br w:val="single" w:color="auto" w:sz="4" w:space="0"/>
            </w:tcBorders>
            <w:vAlign w:val="center"/>
          </w:tcPr>
          <w:p>
            <w:pPr>
              <w:wordWrap w:val="0"/>
              <w:jc w:val="right"/>
              <w:rPr>
                <w:rFonts w:hint="eastAsia"/>
                <w:sz w:val="24"/>
              </w:rPr>
            </w:pPr>
            <w:r>
              <w:rPr>
                <w:rFonts w:hint="eastAsia"/>
                <w:sz w:val="24"/>
              </w:rPr>
              <w:t xml:space="preserve">材料   </w:t>
            </w:r>
          </w:p>
          <w:p>
            <w:pPr>
              <w:jc w:val="left"/>
              <w:rPr>
                <w:rFonts w:hint="eastAsia"/>
                <w:sz w:val="24"/>
              </w:rPr>
            </w:pPr>
            <w:r>
              <w:rPr>
                <w:rFonts w:hint="eastAsia"/>
                <w:sz w:val="24"/>
              </w:rPr>
              <w:t xml:space="preserve">检测项目         </w:t>
            </w:r>
          </w:p>
        </w:tc>
        <w:tc>
          <w:tcPr>
            <w:tcW w:w="2126" w:type="dxa"/>
            <w:vAlign w:val="center"/>
          </w:tcPr>
          <w:p>
            <w:pPr>
              <w:rPr>
                <w:rFonts w:hint="eastAsia"/>
                <w:sz w:val="24"/>
              </w:rPr>
            </w:pPr>
            <w:r>
              <w:rPr>
                <w:rFonts w:hint="eastAsia"/>
                <w:sz w:val="24"/>
              </w:rPr>
              <w:t>35CrMo调质</w:t>
            </w:r>
          </w:p>
        </w:tc>
        <w:tc>
          <w:tcPr>
            <w:tcW w:w="2325" w:type="dxa"/>
            <w:vAlign w:val="center"/>
          </w:tcPr>
          <w:p>
            <w:pPr>
              <w:rPr>
                <w:rFonts w:hint="eastAsia"/>
                <w:sz w:val="24"/>
              </w:rPr>
            </w:pPr>
            <w:r>
              <w:rPr>
                <w:rFonts w:hint="eastAsia"/>
                <w:sz w:val="24"/>
              </w:rPr>
              <w:t>42CrMo调质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1" w:type="dxa"/>
            <w:vAlign w:val="center"/>
          </w:tcPr>
          <w:p>
            <w:pPr>
              <w:jc w:val="left"/>
              <w:rPr>
                <w:rFonts w:hint="eastAsia"/>
                <w:sz w:val="24"/>
              </w:rPr>
            </w:pPr>
            <w:r>
              <w:rPr>
                <w:rFonts w:hint="eastAsia"/>
                <w:sz w:val="24"/>
              </w:rPr>
              <w:t xml:space="preserve">抗拉强度/Mpa， </w:t>
            </w:r>
          </w:p>
        </w:tc>
        <w:tc>
          <w:tcPr>
            <w:tcW w:w="2126" w:type="dxa"/>
            <w:vAlign w:val="center"/>
          </w:tcPr>
          <w:p>
            <w:pPr>
              <w:rPr>
                <w:rFonts w:hint="eastAsia"/>
                <w:sz w:val="24"/>
              </w:rPr>
            </w:pPr>
            <w:r>
              <w:rPr>
                <w:rFonts w:hint="eastAsia"/>
                <w:sz w:val="24"/>
              </w:rPr>
              <w:t>≥980</w:t>
            </w:r>
          </w:p>
        </w:tc>
        <w:tc>
          <w:tcPr>
            <w:tcW w:w="2325" w:type="dxa"/>
            <w:vAlign w:val="center"/>
          </w:tcPr>
          <w:p>
            <w:pPr>
              <w:rPr>
                <w:rFonts w:hint="eastAsia"/>
                <w:sz w:val="24"/>
              </w:rPr>
            </w:pPr>
            <w:r>
              <w:rPr>
                <w:rFonts w:hint="eastAsia"/>
                <w:sz w:val="24"/>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1" w:type="dxa"/>
            <w:vAlign w:val="center"/>
          </w:tcPr>
          <w:p>
            <w:pPr>
              <w:jc w:val="left"/>
              <w:rPr>
                <w:rFonts w:hint="eastAsia"/>
                <w:sz w:val="24"/>
              </w:rPr>
            </w:pPr>
            <w:r>
              <w:rPr>
                <w:rFonts w:hint="eastAsia"/>
                <w:sz w:val="24"/>
              </w:rPr>
              <w:t>屈服强度/Mpa，</w:t>
            </w:r>
          </w:p>
        </w:tc>
        <w:tc>
          <w:tcPr>
            <w:tcW w:w="2126" w:type="dxa"/>
            <w:vAlign w:val="center"/>
          </w:tcPr>
          <w:p>
            <w:pPr>
              <w:rPr>
                <w:rFonts w:hint="eastAsia"/>
                <w:sz w:val="24"/>
              </w:rPr>
            </w:pPr>
            <w:r>
              <w:rPr>
                <w:rFonts w:hint="eastAsia"/>
                <w:sz w:val="24"/>
              </w:rPr>
              <w:t>≥835</w:t>
            </w:r>
          </w:p>
        </w:tc>
        <w:tc>
          <w:tcPr>
            <w:tcW w:w="2325" w:type="dxa"/>
            <w:vAlign w:val="center"/>
          </w:tcPr>
          <w:p>
            <w:pPr>
              <w:rPr>
                <w:rFonts w:hint="eastAsia"/>
                <w:sz w:val="24"/>
              </w:rPr>
            </w:pPr>
            <w:r>
              <w:rPr>
                <w:rFonts w:hint="eastAsia"/>
                <w:sz w:val="24"/>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1" w:type="dxa"/>
            <w:vAlign w:val="center"/>
          </w:tcPr>
          <w:p>
            <w:pPr>
              <w:jc w:val="left"/>
              <w:rPr>
                <w:rFonts w:hint="eastAsia"/>
                <w:sz w:val="24"/>
              </w:rPr>
            </w:pPr>
            <w:r>
              <w:rPr>
                <w:rFonts w:hint="eastAsia"/>
                <w:sz w:val="24"/>
              </w:rPr>
              <w:t>断后伸长率/%</w:t>
            </w:r>
          </w:p>
        </w:tc>
        <w:tc>
          <w:tcPr>
            <w:tcW w:w="2126" w:type="dxa"/>
            <w:vAlign w:val="center"/>
          </w:tcPr>
          <w:p>
            <w:pPr>
              <w:rPr>
                <w:rFonts w:hint="eastAsia"/>
                <w:sz w:val="24"/>
              </w:rPr>
            </w:pPr>
            <w:r>
              <w:rPr>
                <w:rFonts w:hint="eastAsia"/>
                <w:sz w:val="24"/>
              </w:rPr>
              <w:t>≥12</w:t>
            </w:r>
          </w:p>
        </w:tc>
        <w:tc>
          <w:tcPr>
            <w:tcW w:w="2325" w:type="dxa"/>
            <w:vAlign w:val="center"/>
          </w:tcPr>
          <w:p>
            <w:pPr>
              <w:rPr>
                <w:rFonts w:hint="eastAsia"/>
                <w:sz w:val="24"/>
              </w:rPr>
            </w:pPr>
            <w:r>
              <w:rPr>
                <w:rFonts w:hint="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1" w:type="dxa"/>
            <w:vAlign w:val="center"/>
          </w:tcPr>
          <w:p>
            <w:pPr>
              <w:jc w:val="left"/>
              <w:rPr>
                <w:rFonts w:hint="eastAsia"/>
                <w:sz w:val="24"/>
              </w:rPr>
            </w:pPr>
            <w:r>
              <w:rPr>
                <w:rFonts w:hint="eastAsia"/>
                <w:sz w:val="24"/>
              </w:rPr>
              <w:t>断面收缩率/%</w:t>
            </w:r>
          </w:p>
        </w:tc>
        <w:tc>
          <w:tcPr>
            <w:tcW w:w="2126" w:type="dxa"/>
            <w:vAlign w:val="center"/>
          </w:tcPr>
          <w:p>
            <w:pPr>
              <w:rPr>
                <w:rFonts w:hint="eastAsia"/>
                <w:sz w:val="24"/>
              </w:rPr>
            </w:pPr>
            <w:r>
              <w:rPr>
                <w:rFonts w:hint="eastAsia"/>
                <w:sz w:val="24"/>
              </w:rPr>
              <w:t>≥45</w:t>
            </w:r>
          </w:p>
        </w:tc>
        <w:tc>
          <w:tcPr>
            <w:tcW w:w="2325" w:type="dxa"/>
            <w:vAlign w:val="center"/>
          </w:tcPr>
          <w:p>
            <w:pPr>
              <w:rPr>
                <w:rFonts w:hint="eastAsia"/>
                <w:sz w:val="24"/>
              </w:rPr>
            </w:pPr>
            <w:r>
              <w:rPr>
                <w:rFonts w:hint="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1" w:type="dxa"/>
            <w:vAlign w:val="center"/>
          </w:tcPr>
          <w:p>
            <w:pPr>
              <w:jc w:val="left"/>
              <w:rPr>
                <w:rFonts w:hint="eastAsia"/>
                <w:sz w:val="24"/>
              </w:rPr>
            </w:pPr>
            <w:r>
              <w:rPr>
                <w:rFonts w:hint="eastAsia"/>
                <w:sz w:val="24"/>
              </w:rPr>
              <w:t>维氏硬度/HV，F≥98N</w:t>
            </w:r>
          </w:p>
        </w:tc>
        <w:tc>
          <w:tcPr>
            <w:tcW w:w="2126" w:type="dxa"/>
            <w:vAlign w:val="center"/>
          </w:tcPr>
          <w:p>
            <w:pPr>
              <w:rPr>
                <w:rFonts w:hint="eastAsia"/>
                <w:sz w:val="24"/>
              </w:rPr>
            </w:pPr>
            <w:r>
              <w:rPr>
                <w:rFonts w:hint="eastAsia"/>
                <w:sz w:val="24"/>
              </w:rPr>
              <w:t>290~360</w:t>
            </w:r>
          </w:p>
        </w:tc>
        <w:tc>
          <w:tcPr>
            <w:tcW w:w="2325" w:type="dxa"/>
            <w:vAlign w:val="center"/>
          </w:tcPr>
          <w:p>
            <w:pPr>
              <w:rPr>
                <w:rFonts w:hint="eastAsia"/>
                <w:sz w:val="24"/>
              </w:rPr>
            </w:pPr>
            <w:r>
              <w:rPr>
                <w:rFonts w:hint="eastAsia"/>
                <w:sz w:val="24"/>
              </w:rPr>
              <w:t>320~380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1" w:type="dxa"/>
            <w:vAlign w:val="center"/>
          </w:tcPr>
          <w:p>
            <w:pPr>
              <w:jc w:val="left"/>
              <w:rPr>
                <w:rFonts w:hint="eastAsia"/>
                <w:sz w:val="24"/>
              </w:rPr>
            </w:pPr>
            <w:r>
              <w:rPr>
                <w:rFonts w:hint="eastAsia"/>
                <w:sz w:val="24"/>
              </w:rPr>
              <w:t>布氏硬度/HBW，F=30D</w:t>
            </w:r>
            <w:r>
              <w:rPr>
                <w:rFonts w:hint="eastAsia"/>
                <w:sz w:val="24"/>
                <w:vertAlign w:val="superscript"/>
              </w:rPr>
              <w:t>2</w:t>
            </w:r>
          </w:p>
        </w:tc>
        <w:tc>
          <w:tcPr>
            <w:tcW w:w="2126" w:type="dxa"/>
            <w:vAlign w:val="center"/>
          </w:tcPr>
          <w:p>
            <w:pPr>
              <w:rPr>
                <w:rFonts w:hint="eastAsia"/>
                <w:sz w:val="24"/>
              </w:rPr>
            </w:pPr>
            <w:r>
              <w:rPr>
                <w:rFonts w:hint="eastAsia"/>
                <w:sz w:val="24"/>
              </w:rPr>
              <w:t>276~342</w:t>
            </w:r>
          </w:p>
        </w:tc>
        <w:tc>
          <w:tcPr>
            <w:tcW w:w="2325" w:type="dxa"/>
            <w:vAlign w:val="center"/>
          </w:tcPr>
          <w:p>
            <w:pPr>
              <w:rPr>
                <w:rFonts w:hint="eastAsia"/>
                <w:sz w:val="24"/>
              </w:rPr>
            </w:pPr>
            <w:r>
              <w:rPr>
                <w:rFonts w:hint="eastAsia"/>
                <w:sz w:val="24"/>
              </w:rPr>
              <w:t>316~375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21" w:type="dxa"/>
            <w:vAlign w:val="center"/>
          </w:tcPr>
          <w:p>
            <w:pPr>
              <w:jc w:val="left"/>
              <w:rPr>
                <w:rFonts w:hint="eastAsia"/>
                <w:sz w:val="24"/>
              </w:rPr>
            </w:pPr>
            <w:r>
              <w:rPr>
                <w:rFonts w:hint="eastAsia"/>
                <w:sz w:val="24"/>
              </w:rPr>
              <w:t>洛氏硬度/HRC</w:t>
            </w:r>
          </w:p>
        </w:tc>
        <w:tc>
          <w:tcPr>
            <w:tcW w:w="2126" w:type="dxa"/>
            <w:vAlign w:val="center"/>
          </w:tcPr>
          <w:p>
            <w:pPr>
              <w:rPr>
                <w:rFonts w:hint="eastAsia"/>
                <w:sz w:val="24"/>
              </w:rPr>
            </w:pPr>
            <w:r>
              <w:rPr>
                <w:rFonts w:hint="eastAsia"/>
                <w:sz w:val="24"/>
              </w:rPr>
              <w:t>29~35</w:t>
            </w:r>
          </w:p>
        </w:tc>
        <w:tc>
          <w:tcPr>
            <w:tcW w:w="2325" w:type="dxa"/>
            <w:vAlign w:val="center"/>
          </w:tcPr>
          <w:p>
            <w:pPr>
              <w:rPr>
                <w:rFonts w:hint="eastAsia"/>
                <w:sz w:val="24"/>
              </w:rPr>
            </w:pPr>
            <w:r>
              <w:rPr>
                <w:rFonts w:hint="eastAsia"/>
                <w:sz w:val="24"/>
              </w:rPr>
              <w:t>32~38</w:t>
            </w:r>
          </w:p>
        </w:tc>
      </w:tr>
    </w:tbl>
    <w:p>
      <w:pPr>
        <w:widowControl/>
        <w:spacing w:before="312" w:beforeLines="100"/>
        <w:jc w:val="center"/>
        <w:rPr>
          <w:rFonts w:hint="eastAsia" w:ascii="宋体" w:hAnsi="宋体" w:cs="宋体"/>
          <w:kern w:val="0"/>
          <w:sz w:val="24"/>
        </w:rPr>
      </w:pPr>
      <w:r>
        <w:rPr>
          <w:rFonts w:hint="eastAsia" w:ascii="宋体" w:hAnsi="宋体" w:cs="宋体"/>
          <w:kern w:val="0"/>
          <w:sz w:val="24"/>
        </w:rPr>
        <w:t>表4 螺母的机械性能</w:t>
      </w:r>
    </w:p>
    <w:tbl>
      <w:tblPr>
        <w:tblStyle w:val="4"/>
        <w:tblW w:w="8631"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376"/>
        <w:gridCol w:w="1349"/>
        <w:gridCol w:w="1349"/>
        <w:gridCol w:w="1647"/>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314"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螺母材质</w:t>
            </w:r>
          </w:p>
        </w:tc>
        <w:tc>
          <w:tcPr>
            <w:tcW w:w="1376"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保证应力Sp/Mpa</w:t>
            </w:r>
          </w:p>
        </w:tc>
        <w:tc>
          <w:tcPr>
            <w:tcW w:w="2698" w:type="dxa"/>
            <w:gridSpan w:val="2"/>
            <w:vAlign w:val="center"/>
          </w:tcPr>
          <w:p>
            <w:pPr>
              <w:widowControl/>
              <w:jc w:val="center"/>
              <w:rPr>
                <w:rFonts w:hint="eastAsia" w:ascii="宋体" w:hAnsi="宋体" w:cs="宋体"/>
                <w:kern w:val="0"/>
                <w:sz w:val="24"/>
              </w:rPr>
            </w:pPr>
            <w:r>
              <w:rPr>
                <w:rFonts w:hint="eastAsia" w:ascii="宋体" w:hAnsi="宋体" w:cs="宋体"/>
                <w:kern w:val="0"/>
                <w:sz w:val="24"/>
              </w:rPr>
              <w:t>维氏硬度</w:t>
            </w:r>
          </w:p>
        </w:tc>
        <w:tc>
          <w:tcPr>
            <w:tcW w:w="1647"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热处理</w:t>
            </w:r>
          </w:p>
        </w:tc>
        <w:tc>
          <w:tcPr>
            <w:tcW w:w="1596"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314" w:type="dxa"/>
            <w:vMerge w:val="continue"/>
            <w:vAlign w:val="top"/>
          </w:tcPr>
          <w:p>
            <w:pPr>
              <w:widowControl/>
              <w:jc w:val="center"/>
              <w:rPr>
                <w:rFonts w:hint="eastAsia" w:ascii="宋体" w:hAnsi="宋体" w:cs="宋体"/>
                <w:kern w:val="0"/>
                <w:sz w:val="24"/>
              </w:rPr>
            </w:pPr>
          </w:p>
        </w:tc>
        <w:tc>
          <w:tcPr>
            <w:tcW w:w="1376" w:type="dxa"/>
            <w:vMerge w:val="continue"/>
            <w:vAlign w:val="top"/>
          </w:tcPr>
          <w:p>
            <w:pPr>
              <w:widowControl/>
              <w:jc w:val="center"/>
              <w:rPr>
                <w:rFonts w:hint="eastAsia" w:ascii="宋体" w:hAnsi="宋体" w:cs="宋体"/>
                <w:kern w:val="0"/>
                <w:sz w:val="24"/>
              </w:rPr>
            </w:pPr>
          </w:p>
        </w:tc>
        <w:tc>
          <w:tcPr>
            <w:tcW w:w="1349" w:type="dxa"/>
            <w:vAlign w:val="top"/>
          </w:tcPr>
          <w:p>
            <w:pPr>
              <w:jc w:val="center"/>
              <w:rPr>
                <w:rFonts w:hint="eastAsia" w:ascii="宋体" w:hAnsi="宋体" w:cs="宋体"/>
                <w:kern w:val="0"/>
                <w:sz w:val="24"/>
              </w:rPr>
            </w:pPr>
            <w:r>
              <w:rPr>
                <w:rFonts w:ascii="宋体" w:hAnsi="宋体" w:cs="宋体"/>
                <w:kern w:val="0"/>
                <w:sz w:val="24"/>
              </w:rPr>
              <w:t>min</w:t>
            </w:r>
          </w:p>
        </w:tc>
        <w:tc>
          <w:tcPr>
            <w:tcW w:w="1349" w:type="dxa"/>
            <w:vAlign w:val="top"/>
          </w:tcPr>
          <w:p>
            <w:pPr>
              <w:jc w:val="center"/>
              <w:rPr>
                <w:rFonts w:hint="eastAsia" w:ascii="宋体" w:hAnsi="宋体" w:cs="宋体"/>
                <w:kern w:val="0"/>
                <w:sz w:val="24"/>
              </w:rPr>
            </w:pPr>
            <w:r>
              <w:rPr>
                <w:rFonts w:ascii="宋体" w:hAnsi="宋体" w:cs="宋体"/>
                <w:kern w:val="0"/>
                <w:sz w:val="24"/>
              </w:rPr>
              <w:t>max</w:t>
            </w:r>
          </w:p>
        </w:tc>
        <w:tc>
          <w:tcPr>
            <w:tcW w:w="1647" w:type="dxa"/>
            <w:vMerge w:val="continue"/>
            <w:vAlign w:val="top"/>
          </w:tcPr>
          <w:p>
            <w:pPr>
              <w:widowControl/>
              <w:jc w:val="center"/>
              <w:rPr>
                <w:rFonts w:hint="eastAsia" w:ascii="宋体" w:hAnsi="宋体" w:cs="宋体"/>
                <w:kern w:val="0"/>
                <w:sz w:val="24"/>
              </w:rPr>
            </w:pPr>
          </w:p>
        </w:tc>
        <w:tc>
          <w:tcPr>
            <w:tcW w:w="1596" w:type="dxa"/>
            <w:vMerge w:val="continue"/>
            <w:vAlign w:val="top"/>
          </w:tcPr>
          <w:p>
            <w:pPr>
              <w:widowControl/>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314" w:type="dxa"/>
            <w:vAlign w:val="center"/>
          </w:tcPr>
          <w:p>
            <w:pPr>
              <w:widowControl/>
              <w:jc w:val="center"/>
              <w:rPr>
                <w:rFonts w:hint="eastAsia" w:ascii="宋体" w:hAnsi="宋体" w:cs="宋体"/>
                <w:kern w:val="0"/>
                <w:sz w:val="24"/>
              </w:rPr>
            </w:pPr>
            <w:r>
              <w:rPr>
                <w:rFonts w:hint="eastAsia" w:ascii="宋体" w:hAnsi="宋体" w:cs="宋体"/>
                <w:kern w:val="0"/>
                <w:sz w:val="24"/>
              </w:rPr>
              <w:t>45钢</w:t>
            </w:r>
          </w:p>
        </w:tc>
        <w:tc>
          <w:tcPr>
            <w:tcW w:w="1376" w:type="dxa"/>
            <w:vAlign w:val="center"/>
          </w:tcPr>
          <w:p>
            <w:pPr>
              <w:widowControl/>
              <w:jc w:val="center"/>
              <w:rPr>
                <w:rFonts w:hint="eastAsia" w:ascii="宋体" w:hAnsi="宋体" w:cs="宋体"/>
                <w:kern w:val="0"/>
                <w:sz w:val="24"/>
              </w:rPr>
            </w:pPr>
            <w:r>
              <w:rPr>
                <w:rFonts w:hint="eastAsia" w:ascii="宋体" w:hAnsi="宋体" w:cs="宋体"/>
                <w:kern w:val="0"/>
                <w:sz w:val="24"/>
              </w:rPr>
              <w:t>920</w:t>
            </w:r>
          </w:p>
        </w:tc>
        <w:tc>
          <w:tcPr>
            <w:tcW w:w="1349" w:type="dxa"/>
            <w:vAlign w:val="center"/>
          </w:tcPr>
          <w:p>
            <w:pPr>
              <w:widowControl/>
              <w:jc w:val="center"/>
              <w:rPr>
                <w:rFonts w:hint="eastAsia" w:ascii="宋体" w:hAnsi="宋体" w:cs="宋体"/>
                <w:kern w:val="0"/>
                <w:sz w:val="24"/>
              </w:rPr>
            </w:pPr>
            <w:r>
              <w:rPr>
                <w:rFonts w:hint="eastAsia" w:ascii="宋体" w:hAnsi="宋体" w:cs="宋体"/>
                <w:kern w:val="0"/>
                <w:sz w:val="24"/>
              </w:rPr>
              <w:t>233</w:t>
            </w:r>
          </w:p>
        </w:tc>
        <w:tc>
          <w:tcPr>
            <w:tcW w:w="1349" w:type="dxa"/>
            <w:vAlign w:val="center"/>
          </w:tcPr>
          <w:p>
            <w:pPr>
              <w:widowControl/>
              <w:jc w:val="center"/>
              <w:rPr>
                <w:rFonts w:hint="eastAsia" w:ascii="宋体" w:hAnsi="宋体" w:cs="宋体"/>
                <w:kern w:val="0"/>
                <w:sz w:val="24"/>
              </w:rPr>
            </w:pPr>
            <w:r>
              <w:rPr>
                <w:rFonts w:hint="eastAsia" w:ascii="宋体" w:hAnsi="宋体" w:cs="宋体"/>
                <w:kern w:val="0"/>
                <w:sz w:val="24"/>
              </w:rPr>
              <w:t>353</w:t>
            </w:r>
          </w:p>
        </w:tc>
        <w:tc>
          <w:tcPr>
            <w:tcW w:w="1647" w:type="dxa"/>
            <w:vAlign w:val="center"/>
          </w:tcPr>
          <w:p>
            <w:pPr>
              <w:widowControl/>
              <w:jc w:val="center"/>
              <w:rPr>
                <w:rFonts w:hint="eastAsia" w:ascii="宋体" w:hAnsi="宋体" w:cs="宋体"/>
                <w:kern w:val="0"/>
                <w:sz w:val="24"/>
              </w:rPr>
            </w:pPr>
            <w:r>
              <w:rPr>
                <w:rFonts w:hint="eastAsia" w:ascii="宋体" w:hAnsi="宋体" w:cs="宋体"/>
                <w:kern w:val="0"/>
                <w:sz w:val="24"/>
              </w:rPr>
              <w:t>淬火并回火</w:t>
            </w:r>
          </w:p>
        </w:tc>
        <w:tc>
          <w:tcPr>
            <w:tcW w:w="1596"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按图纸制造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314" w:type="dxa"/>
            <w:vAlign w:val="center"/>
          </w:tcPr>
          <w:p>
            <w:pPr>
              <w:widowControl/>
              <w:jc w:val="center"/>
              <w:rPr>
                <w:rFonts w:hint="eastAsia" w:ascii="宋体" w:hAnsi="宋体" w:cs="宋体"/>
                <w:kern w:val="0"/>
                <w:sz w:val="24"/>
              </w:rPr>
            </w:pPr>
            <w:r>
              <w:rPr>
                <w:rFonts w:hint="eastAsia" w:ascii="宋体" w:hAnsi="宋体" w:cs="宋体"/>
                <w:kern w:val="0"/>
                <w:sz w:val="24"/>
              </w:rPr>
              <w:t>35CrMo</w:t>
            </w:r>
          </w:p>
        </w:tc>
        <w:tc>
          <w:tcPr>
            <w:tcW w:w="1376" w:type="dxa"/>
            <w:vAlign w:val="center"/>
          </w:tcPr>
          <w:p>
            <w:pPr>
              <w:widowControl/>
              <w:jc w:val="center"/>
              <w:rPr>
                <w:rFonts w:hint="eastAsia" w:ascii="宋体" w:hAnsi="宋体" w:cs="宋体"/>
                <w:kern w:val="0"/>
                <w:sz w:val="24"/>
              </w:rPr>
            </w:pPr>
            <w:r>
              <w:rPr>
                <w:rFonts w:hint="eastAsia" w:ascii="宋体" w:hAnsi="宋体" w:cs="宋体"/>
                <w:kern w:val="0"/>
                <w:sz w:val="24"/>
              </w:rPr>
              <w:t>1080</w:t>
            </w:r>
          </w:p>
        </w:tc>
        <w:tc>
          <w:tcPr>
            <w:tcW w:w="1349" w:type="dxa"/>
            <w:vAlign w:val="center"/>
          </w:tcPr>
          <w:p>
            <w:pPr>
              <w:widowControl/>
              <w:jc w:val="center"/>
              <w:rPr>
                <w:rFonts w:hint="eastAsia" w:ascii="宋体" w:hAnsi="宋体" w:cs="宋体"/>
                <w:kern w:val="0"/>
                <w:sz w:val="24"/>
              </w:rPr>
            </w:pPr>
            <w:r>
              <w:rPr>
                <w:rFonts w:hint="eastAsia" w:ascii="宋体" w:hAnsi="宋体" w:cs="宋体"/>
                <w:kern w:val="0"/>
                <w:sz w:val="24"/>
              </w:rPr>
              <w:t>260</w:t>
            </w:r>
          </w:p>
        </w:tc>
        <w:tc>
          <w:tcPr>
            <w:tcW w:w="1349" w:type="dxa"/>
            <w:vAlign w:val="center"/>
          </w:tcPr>
          <w:p>
            <w:pPr>
              <w:widowControl/>
              <w:jc w:val="center"/>
              <w:rPr>
                <w:rFonts w:hint="eastAsia" w:ascii="宋体" w:hAnsi="宋体" w:cs="宋体"/>
                <w:kern w:val="0"/>
                <w:sz w:val="24"/>
              </w:rPr>
            </w:pPr>
            <w:r>
              <w:rPr>
                <w:rFonts w:hint="eastAsia" w:ascii="宋体" w:hAnsi="宋体" w:cs="宋体"/>
                <w:kern w:val="0"/>
                <w:sz w:val="24"/>
              </w:rPr>
              <w:t>353</w:t>
            </w:r>
          </w:p>
        </w:tc>
        <w:tc>
          <w:tcPr>
            <w:tcW w:w="1647" w:type="dxa"/>
            <w:vAlign w:val="center"/>
          </w:tcPr>
          <w:p>
            <w:pPr>
              <w:widowControl/>
              <w:jc w:val="center"/>
              <w:rPr>
                <w:rFonts w:hint="eastAsia" w:ascii="宋体" w:hAnsi="宋体" w:cs="宋体"/>
                <w:kern w:val="0"/>
                <w:sz w:val="24"/>
              </w:rPr>
            </w:pPr>
            <w:r>
              <w:rPr>
                <w:rFonts w:hint="eastAsia" w:ascii="宋体" w:hAnsi="宋体" w:cs="宋体"/>
                <w:kern w:val="0"/>
                <w:sz w:val="24"/>
              </w:rPr>
              <w:t>淬火并回火</w:t>
            </w:r>
          </w:p>
        </w:tc>
        <w:tc>
          <w:tcPr>
            <w:tcW w:w="1596" w:type="dxa"/>
            <w:vMerge w:val="continue"/>
            <w:vAlign w:val="top"/>
          </w:tcPr>
          <w:p>
            <w:pPr>
              <w:widowControl/>
              <w:jc w:val="center"/>
              <w:rPr>
                <w:rFonts w:hint="eastAsia" w:ascii="宋体" w:hAnsi="宋体" w:cs="宋体"/>
                <w:kern w:val="0"/>
                <w:sz w:val="24"/>
              </w:rPr>
            </w:pPr>
          </w:p>
        </w:tc>
      </w:tr>
    </w:tbl>
    <w:p>
      <w:pPr>
        <w:rPr>
          <w:rFonts w:hint="eastAsia" w:ascii="黑体" w:eastAsia="黑体"/>
          <w:sz w:val="28"/>
          <w:szCs w:val="28"/>
        </w:rPr>
      </w:pPr>
      <w:r>
        <w:rPr>
          <w:rFonts w:hint="eastAsia" w:ascii="黑体" w:eastAsia="黑体"/>
          <w:sz w:val="28"/>
          <w:szCs w:val="28"/>
        </w:rPr>
        <w:t>4、螺柱和螺母尺寸</w:t>
      </w:r>
    </w:p>
    <w:p>
      <w:pPr>
        <w:widowControl/>
        <w:spacing w:line="360" w:lineRule="auto"/>
        <w:ind w:firstLine="420" w:firstLineChars="150"/>
        <w:jc w:val="left"/>
        <w:rPr>
          <w:rFonts w:hint="eastAsia" w:ascii="宋体" w:hAnsi="宋体"/>
          <w:sz w:val="28"/>
          <w:szCs w:val="28"/>
        </w:rPr>
      </w:pPr>
      <w:r>
        <w:rPr>
          <w:rFonts w:hint="eastAsia" w:ascii="宋体" w:hAnsi="宋体"/>
          <w:sz w:val="28"/>
          <w:szCs w:val="28"/>
        </w:rPr>
        <w:t>螺柱和螺母的基本尺寸及公差要求见表5、表6、表7。</w:t>
      </w:r>
    </w:p>
    <w:p>
      <w:pPr>
        <w:widowControl/>
        <w:spacing w:line="360" w:lineRule="auto"/>
        <w:ind w:firstLine="360" w:firstLineChars="150"/>
        <w:jc w:val="center"/>
        <w:rPr>
          <w:rFonts w:hint="eastAsia" w:ascii="宋体" w:hAnsi="宋体" w:cs="宋体"/>
          <w:kern w:val="0"/>
          <w:sz w:val="24"/>
        </w:rPr>
      </w:pPr>
      <w:r>
        <w:rPr>
          <w:rFonts w:hint="eastAsia" w:ascii="宋体" w:hAnsi="宋体" w:cs="宋体"/>
          <w:kern w:val="0"/>
          <w:sz w:val="24"/>
        </w:rPr>
        <w:t>表5 基本尺寸/mm</w:t>
      </w:r>
    </w:p>
    <w:tbl>
      <w:tblPr>
        <w:tblStyle w:val="4"/>
        <w:tblW w:w="8509" w:type="dxa"/>
        <w:jc w:val="center"/>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345"/>
        <w:gridCol w:w="2380"/>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4" w:type="dxa"/>
            <w:vAlign w:val="center"/>
          </w:tcPr>
          <w:p>
            <w:pPr>
              <w:widowControl/>
              <w:jc w:val="center"/>
              <w:rPr>
                <w:rFonts w:hint="eastAsia" w:ascii="宋体" w:hAnsi="宋体" w:cs="宋体"/>
                <w:kern w:val="0"/>
                <w:sz w:val="24"/>
              </w:rPr>
            </w:pPr>
            <w:r>
              <w:rPr>
                <w:rFonts w:hint="eastAsia" w:ascii="宋体" w:hAnsi="宋体" w:cs="宋体"/>
                <w:kern w:val="0"/>
                <w:sz w:val="24"/>
              </w:rPr>
              <w:t>公称直径</w:t>
            </w:r>
          </w:p>
        </w:tc>
        <w:tc>
          <w:tcPr>
            <w:tcW w:w="2345" w:type="dxa"/>
            <w:vAlign w:val="center"/>
          </w:tcPr>
          <w:p>
            <w:pPr>
              <w:widowControl/>
              <w:jc w:val="center"/>
              <w:rPr>
                <w:rFonts w:hint="eastAsia" w:ascii="宋体" w:hAnsi="宋体" w:cs="宋体"/>
                <w:kern w:val="0"/>
                <w:sz w:val="24"/>
              </w:rPr>
            </w:pPr>
            <w:r>
              <w:rPr>
                <w:rFonts w:hint="eastAsia" w:ascii="宋体" w:hAnsi="宋体" w:cs="宋体"/>
                <w:kern w:val="0"/>
                <w:sz w:val="24"/>
              </w:rPr>
              <w:t>螺距P</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中径D</w:t>
            </w:r>
            <w:r>
              <w:rPr>
                <w:rFonts w:hint="eastAsia" w:ascii="宋体" w:hAnsi="宋体" w:cs="宋体"/>
                <w:kern w:val="0"/>
                <w:sz w:val="24"/>
                <w:vertAlign w:val="subscript"/>
              </w:rPr>
              <w:t>2</w:t>
            </w:r>
            <w:r>
              <w:rPr>
                <w:rFonts w:hint="eastAsia" w:ascii="宋体" w:hAnsi="宋体" w:cs="宋体"/>
                <w:kern w:val="0"/>
                <w:sz w:val="24"/>
              </w:rPr>
              <w:t>、d</w:t>
            </w:r>
            <w:r>
              <w:rPr>
                <w:rFonts w:hint="eastAsia" w:ascii="宋体" w:hAnsi="宋体" w:cs="宋体"/>
                <w:kern w:val="0"/>
                <w:sz w:val="24"/>
                <w:vertAlign w:val="subscript"/>
              </w:rPr>
              <w:t>2</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小径D</w:t>
            </w:r>
            <w:r>
              <w:rPr>
                <w:rFonts w:hint="eastAsia" w:ascii="宋体" w:hAnsi="宋体" w:cs="宋体"/>
                <w:kern w:val="0"/>
                <w:sz w:val="24"/>
                <w:vertAlign w:val="subscript"/>
              </w:rPr>
              <w:t>1</w:t>
            </w:r>
            <w:r>
              <w:rPr>
                <w:rFonts w:hint="eastAsia" w:ascii="宋体" w:hAnsi="宋体" w:cs="宋体"/>
                <w:kern w:val="0"/>
                <w:sz w:val="24"/>
              </w:rPr>
              <w:t>、d</w:t>
            </w:r>
            <w:r>
              <w:rPr>
                <w:rFonts w:hint="eastAsia" w:ascii="宋体" w:hAnsi="宋体" w:cs="宋体"/>
                <w:kern w:val="0"/>
                <w:sz w:val="24"/>
                <w:vertAlign w:val="sub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1404" w:type="dxa"/>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w:t>
            </w:r>
          </w:p>
        </w:tc>
        <w:tc>
          <w:tcPr>
            <w:tcW w:w="2345" w:type="dxa"/>
            <w:vAlign w:val="center"/>
          </w:tcPr>
          <w:p>
            <w:pPr>
              <w:widowControl/>
              <w:jc w:val="center"/>
              <w:rPr>
                <w:rFonts w:hint="eastAsia" w:ascii="宋体" w:hAnsi="宋体" w:cs="宋体"/>
                <w:kern w:val="0"/>
                <w:sz w:val="24"/>
              </w:rPr>
            </w:pPr>
            <w:r>
              <w:rPr>
                <w:rFonts w:hint="eastAsia" w:ascii="宋体" w:hAnsi="宋体" w:cs="宋体"/>
                <w:kern w:val="0"/>
                <w:sz w:val="24"/>
              </w:rPr>
              <w:t>3.5</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27.727</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26.211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1404"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36</w:t>
            </w:r>
          </w:p>
        </w:tc>
        <w:tc>
          <w:tcPr>
            <w:tcW w:w="2345" w:type="dxa"/>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34.051</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32.752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1404" w:type="dxa"/>
            <w:vMerge w:val="continue"/>
            <w:vAlign w:val="center"/>
          </w:tcPr>
          <w:p>
            <w:pPr>
              <w:widowControl/>
              <w:jc w:val="center"/>
              <w:rPr>
                <w:rFonts w:hint="eastAsia" w:ascii="宋体" w:hAnsi="宋体" w:cs="宋体"/>
                <w:kern w:val="0"/>
                <w:sz w:val="24"/>
              </w:rPr>
            </w:pPr>
          </w:p>
        </w:tc>
        <w:tc>
          <w:tcPr>
            <w:tcW w:w="2345" w:type="dxa"/>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33.402</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1404"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39</w:t>
            </w:r>
          </w:p>
        </w:tc>
        <w:tc>
          <w:tcPr>
            <w:tcW w:w="2345" w:type="dxa"/>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37.051</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35.752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1404" w:type="dxa"/>
            <w:vMerge w:val="continue"/>
            <w:vAlign w:val="center"/>
          </w:tcPr>
          <w:p>
            <w:pPr>
              <w:widowControl/>
              <w:jc w:val="center"/>
              <w:rPr>
                <w:rFonts w:hint="eastAsia" w:ascii="宋体" w:hAnsi="宋体" w:cs="宋体"/>
                <w:kern w:val="0"/>
                <w:sz w:val="24"/>
              </w:rPr>
            </w:pPr>
          </w:p>
        </w:tc>
        <w:tc>
          <w:tcPr>
            <w:tcW w:w="2345" w:type="dxa"/>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36.402</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34.670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jc w:val="center"/>
        </w:trPr>
        <w:tc>
          <w:tcPr>
            <w:tcW w:w="1404"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42</w:t>
            </w:r>
          </w:p>
        </w:tc>
        <w:tc>
          <w:tcPr>
            <w:tcW w:w="2345" w:type="dxa"/>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40.051</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38.752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1404" w:type="dxa"/>
            <w:vMerge w:val="continue"/>
            <w:vAlign w:val="center"/>
          </w:tcPr>
          <w:p>
            <w:pPr>
              <w:widowControl/>
              <w:jc w:val="center"/>
              <w:rPr>
                <w:rFonts w:hint="eastAsia" w:ascii="宋体" w:hAnsi="宋体" w:cs="宋体"/>
                <w:kern w:val="0"/>
                <w:sz w:val="24"/>
              </w:rPr>
            </w:pPr>
          </w:p>
        </w:tc>
        <w:tc>
          <w:tcPr>
            <w:tcW w:w="2345" w:type="dxa"/>
            <w:vAlign w:val="center"/>
          </w:tcPr>
          <w:p>
            <w:pPr>
              <w:widowControl/>
              <w:jc w:val="center"/>
              <w:rPr>
                <w:rFonts w:hint="eastAsia" w:ascii="宋体" w:hAnsi="宋体" w:cs="宋体"/>
                <w:kern w:val="0"/>
                <w:sz w:val="24"/>
              </w:rPr>
            </w:pPr>
            <w:r>
              <w:rPr>
                <w:rFonts w:hint="eastAsia" w:ascii="宋体" w:hAnsi="宋体" w:cs="宋体"/>
                <w:kern w:val="0"/>
                <w:sz w:val="24"/>
              </w:rPr>
              <w:t>4.5</w:t>
            </w:r>
          </w:p>
        </w:tc>
        <w:tc>
          <w:tcPr>
            <w:tcW w:w="2380" w:type="dxa"/>
            <w:vAlign w:val="center"/>
          </w:tcPr>
          <w:p>
            <w:pPr>
              <w:widowControl/>
              <w:jc w:val="center"/>
              <w:rPr>
                <w:rFonts w:hint="eastAsia" w:ascii="宋体" w:hAnsi="宋体" w:cs="宋体"/>
                <w:kern w:val="0"/>
                <w:sz w:val="24"/>
              </w:rPr>
            </w:pPr>
            <w:r>
              <w:rPr>
                <w:rFonts w:ascii="宋体" w:hAnsi="宋体" w:cs="宋体"/>
                <w:kern w:val="0"/>
                <w:sz w:val="24"/>
              </w:rPr>
              <w:t>39.077</w:t>
            </w:r>
          </w:p>
        </w:tc>
        <w:tc>
          <w:tcPr>
            <w:tcW w:w="2380" w:type="dxa"/>
            <w:vAlign w:val="center"/>
          </w:tcPr>
          <w:p>
            <w:pPr>
              <w:widowControl/>
              <w:jc w:val="center"/>
              <w:rPr>
                <w:rFonts w:hint="eastAsia" w:ascii="宋体" w:hAnsi="宋体" w:cs="宋体"/>
                <w:kern w:val="0"/>
                <w:sz w:val="24"/>
              </w:rPr>
            </w:pPr>
            <w:r>
              <w:rPr>
                <w:rFonts w:hint="eastAsia" w:ascii="宋体" w:hAnsi="宋体" w:cs="宋体"/>
                <w:kern w:val="0"/>
                <w:sz w:val="24"/>
              </w:rPr>
              <w:t>37.129</w:t>
            </w:r>
          </w:p>
        </w:tc>
      </w:tr>
    </w:tbl>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表6 螺柱公差要求</w:t>
      </w:r>
    </w:p>
    <w:tbl>
      <w:tblPr>
        <w:tblStyle w:val="4"/>
        <w:tblW w:w="75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430"/>
        <w:gridCol w:w="1430"/>
        <w:gridCol w:w="773"/>
        <w:gridCol w:w="935"/>
        <w:gridCol w:w="773"/>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322" w:type="dxa"/>
            <w:vMerge w:val="restart"/>
            <w:vAlign w:val="center"/>
          </w:tcPr>
          <w:p>
            <w:pPr>
              <w:widowControl/>
              <w:jc w:val="center"/>
              <w:rPr>
                <w:rFonts w:ascii="宋体" w:hAnsi="宋体" w:cs="宋体"/>
                <w:kern w:val="0"/>
                <w:sz w:val="24"/>
              </w:rPr>
            </w:pPr>
            <w:r>
              <w:rPr>
                <w:rFonts w:hint="eastAsia" w:ascii="宋体" w:hAnsi="宋体" w:cs="宋体"/>
                <w:kern w:val="0"/>
                <w:sz w:val="24"/>
              </w:rPr>
              <w:t>公称直径/mm</w:t>
            </w:r>
          </w:p>
        </w:tc>
        <w:tc>
          <w:tcPr>
            <w:tcW w:w="1430" w:type="dxa"/>
            <w:vMerge w:val="restart"/>
            <w:vAlign w:val="center"/>
          </w:tcPr>
          <w:p>
            <w:pPr>
              <w:widowControl/>
              <w:jc w:val="center"/>
              <w:rPr>
                <w:rFonts w:ascii="宋体" w:hAnsi="宋体" w:cs="宋体"/>
                <w:kern w:val="0"/>
                <w:sz w:val="24"/>
              </w:rPr>
            </w:pPr>
            <w:r>
              <w:rPr>
                <w:rFonts w:hint="eastAsia" w:ascii="宋体" w:hAnsi="宋体" w:cs="宋体"/>
                <w:kern w:val="0"/>
                <w:sz w:val="24"/>
              </w:rPr>
              <w:t>螺距/mm</w:t>
            </w:r>
          </w:p>
        </w:tc>
        <w:tc>
          <w:tcPr>
            <w:tcW w:w="1430" w:type="dxa"/>
            <w:vMerge w:val="restart"/>
            <w:vAlign w:val="center"/>
          </w:tcPr>
          <w:p>
            <w:pPr>
              <w:widowControl/>
              <w:jc w:val="center"/>
              <w:rPr>
                <w:rFonts w:ascii="宋体" w:hAnsi="宋体" w:cs="宋体"/>
                <w:kern w:val="0"/>
                <w:sz w:val="24"/>
              </w:rPr>
            </w:pPr>
            <w:r>
              <w:rPr>
                <w:rFonts w:hint="eastAsia" w:ascii="宋体" w:hAnsi="宋体" w:cs="宋体"/>
                <w:kern w:val="0"/>
                <w:sz w:val="24"/>
              </w:rPr>
              <w:t>公差带</w:t>
            </w:r>
          </w:p>
        </w:tc>
        <w:tc>
          <w:tcPr>
            <w:tcW w:w="1708" w:type="dxa"/>
            <w:gridSpan w:val="2"/>
            <w:vAlign w:val="center"/>
          </w:tcPr>
          <w:p>
            <w:pPr>
              <w:widowControl/>
              <w:jc w:val="center"/>
              <w:rPr>
                <w:rFonts w:ascii="宋体" w:hAnsi="宋体" w:cs="宋体"/>
                <w:kern w:val="0"/>
                <w:sz w:val="24"/>
              </w:rPr>
            </w:pPr>
            <w:r>
              <w:rPr>
                <w:rFonts w:hint="eastAsia" w:ascii="宋体" w:hAnsi="宋体" w:cs="宋体"/>
                <w:kern w:val="0"/>
                <w:sz w:val="24"/>
              </w:rPr>
              <w:t>中径/μm</w:t>
            </w:r>
          </w:p>
        </w:tc>
        <w:tc>
          <w:tcPr>
            <w:tcW w:w="1708" w:type="dxa"/>
            <w:gridSpan w:val="2"/>
            <w:vAlign w:val="center"/>
          </w:tcPr>
          <w:p>
            <w:pPr>
              <w:widowControl/>
              <w:jc w:val="center"/>
              <w:rPr>
                <w:rFonts w:ascii="宋体" w:hAnsi="宋体" w:cs="宋体"/>
                <w:kern w:val="0"/>
                <w:sz w:val="24"/>
              </w:rPr>
            </w:pPr>
            <w:r>
              <w:rPr>
                <w:rFonts w:hint="eastAsia" w:ascii="宋体" w:hAnsi="宋体" w:cs="宋体"/>
                <w:kern w:val="0"/>
                <w:sz w:val="24"/>
              </w:rPr>
              <w:t>大径/μm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322" w:type="dxa"/>
            <w:vMerge w:val="continue"/>
            <w:vAlign w:val="center"/>
          </w:tcPr>
          <w:p>
            <w:pPr>
              <w:widowControl/>
              <w:jc w:val="center"/>
              <w:rPr>
                <w:rFonts w:hint="eastAsia" w:ascii="宋体" w:hAnsi="宋体" w:cs="宋体"/>
                <w:kern w:val="0"/>
                <w:sz w:val="24"/>
              </w:rPr>
            </w:pPr>
          </w:p>
        </w:tc>
        <w:tc>
          <w:tcPr>
            <w:tcW w:w="1430" w:type="dxa"/>
            <w:vMerge w:val="continue"/>
            <w:vAlign w:val="center"/>
          </w:tcPr>
          <w:p>
            <w:pPr>
              <w:widowControl/>
              <w:jc w:val="center"/>
              <w:rPr>
                <w:rFonts w:hint="eastAsia" w:ascii="宋体" w:hAnsi="宋体" w:cs="宋体"/>
                <w:kern w:val="0"/>
                <w:sz w:val="24"/>
              </w:rPr>
            </w:pPr>
          </w:p>
        </w:tc>
        <w:tc>
          <w:tcPr>
            <w:tcW w:w="1430" w:type="dxa"/>
            <w:vMerge w:val="continue"/>
            <w:vAlign w:val="center"/>
          </w:tcPr>
          <w:p>
            <w:pPr>
              <w:widowControl/>
              <w:jc w:val="center"/>
              <w:rPr>
                <w:rFonts w:hint="eastAsia" w:ascii="宋体" w:hAnsi="宋体" w:cs="宋体"/>
                <w:kern w:val="0"/>
                <w:sz w:val="24"/>
              </w:rPr>
            </w:pPr>
          </w:p>
        </w:tc>
        <w:tc>
          <w:tcPr>
            <w:tcW w:w="773" w:type="dxa"/>
            <w:vAlign w:val="center"/>
          </w:tcPr>
          <w:p>
            <w:pPr>
              <w:widowControl/>
              <w:jc w:val="center"/>
              <w:rPr>
                <w:rFonts w:ascii="宋体" w:hAnsi="宋体" w:cs="宋体"/>
                <w:kern w:val="0"/>
                <w:sz w:val="24"/>
              </w:rPr>
            </w:pPr>
            <w:r>
              <w:rPr>
                <w:rFonts w:ascii="宋体" w:hAnsi="宋体" w:cs="宋体"/>
                <w:kern w:val="0"/>
                <w:sz w:val="24"/>
              </w:rPr>
              <w:t>Es</w:t>
            </w:r>
          </w:p>
        </w:tc>
        <w:tc>
          <w:tcPr>
            <w:tcW w:w="935" w:type="dxa"/>
            <w:vAlign w:val="center"/>
          </w:tcPr>
          <w:p>
            <w:pPr>
              <w:widowControl/>
              <w:jc w:val="center"/>
              <w:rPr>
                <w:rFonts w:ascii="宋体" w:hAnsi="宋体" w:cs="宋体"/>
                <w:kern w:val="0"/>
                <w:sz w:val="24"/>
              </w:rPr>
            </w:pPr>
            <w:r>
              <w:rPr>
                <w:rFonts w:ascii="宋体" w:hAnsi="宋体" w:cs="宋体"/>
                <w:kern w:val="0"/>
                <w:sz w:val="24"/>
              </w:rPr>
              <w:t>ei</w:t>
            </w:r>
          </w:p>
        </w:tc>
        <w:tc>
          <w:tcPr>
            <w:tcW w:w="773" w:type="dxa"/>
            <w:vAlign w:val="center"/>
          </w:tcPr>
          <w:p>
            <w:pPr>
              <w:widowControl/>
              <w:jc w:val="center"/>
              <w:rPr>
                <w:rFonts w:ascii="宋体" w:hAnsi="宋体" w:cs="宋体"/>
                <w:kern w:val="0"/>
                <w:sz w:val="24"/>
              </w:rPr>
            </w:pPr>
            <w:r>
              <w:rPr>
                <w:rFonts w:ascii="宋体" w:hAnsi="宋体" w:cs="宋体"/>
                <w:kern w:val="0"/>
                <w:sz w:val="24"/>
              </w:rPr>
              <w:t>Es</w:t>
            </w:r>
          </w:p>
        </w:tc>
        <w:tc>
          <w:tcPr>
            <w:tcW w:w="935" w:type="dxa"/>
            <w:vAlign w:val="center"/>
          </w:tcPr>
          <w:p>
            <w:pPr>
              <w:widowControl/>
              <w:jc w:val="center"/>
              <w:rPr>
                <w:rFonts w:ascii="宋体" w:hAnsi="宋体" w:cs="宋体"/>
                <w:kern w:val="0"/>
                <w:sz w:val="24"/>
              </w:rPr>
            </w:pPr>
            <w:r>
              <w:rPr>
                <w:rFonts w:ascii="宋体" w:hAnsi="宋体" w:cs="宋体"/>
                <w:kern w:val="0"/>
                <w:sz w:val="24"/>
              </w:rPr>
              <w:t>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1322" w:type="dxa"/>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3.5</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6g</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-53</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-265</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-53</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132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36</w:t>
            </w:r>
          </w:p>
        </w:tc>
        <w:tc>
          <w:tcPr>
            <w:tcW w:w="1430" w:type="dxa"/>
            <w:vAlign w:val="center"/>
          </w:tcPr>
          <w:p>
            <w:pPr>
              <w:widowControl/>
              <w:jc w:val="center"/>
              <w:rPr>
                <w:rFonts w:ascii="宋体" w:hAnsi="宋体" w:cs="宋体"/>
                <w:kern w:val="0"/>
                <w:sz w:val="24"/>
              </w:rPr>
            </w:pPr>
            <w:r>
              <w:rPr>
                <w:rFonts w:hint="eastAsia" w:ascii="宋体" w:hAnsi="宋体" w:cs="宋体"/>
                <w:kern w:val="0"/>
                <w:sz w:val="24"/>
              </w:rPr>
              <w:t>3</w:t>
            </w:r>
          </w:p>
        </w:tc>
        <w:tc>
          <w:tcPr>
            <w:tcW w:w="1430" w:type="dxa"/>
            <w:vAlign w:val="center"/>
          </w:tcPr>
          <w:p>
            <w:pPr>
              <w:widowControl/>
              <w:jc w:val="center"/>
              <w:rPr>
                <w:rFonts w:ascii="宋体" w:hAnsi="宋体" w:cs="宋体"/>
                <w:kern w:val="0"/>
                <w:sz w:val="24"/>
              </w:rPr>
            </w:pPr>
            <w:r>
              <w:rPr>
                <w:rFonts w:hint="eastAsia" w:ascii="宋体" w:hAnsi="宋体" w:cs="宋体"/>
                <w:kern w:val="0"/>
                <w:sz w:val="24"/>
              </w:rPr>
              <w:t>6g</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-48</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-248</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-48</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1322" w:type="dxa"/>
            <w:vMerge w:val="continue"/>
            <w:vAlign w:val="center"/>
          </w:tcPr>
          <w:p>
            <w:pPr>
              <w:widowControl/>
              <w:jc w:val="center"/>
              <w:rPr>
                <w:rFonts w:hint="eastAsia" w:ascii="宋体" w:hAnsi="宋体" w:cs="宋体"/>
                <w:kern w:val="0"/>
                <w:sz w:val="24"/>
              </w:rPr>
            </w:pP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6g</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-60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-284</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-60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132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39</w:t>
            </w:r>
          </w:p>
        </w:tc>
        <w:tc>
          <w:tcPr>
            <w:tcW w:w="1430" w:type="dxa"/>
            <w:vAlign w:val="center"/>
          </w:tcPr>
          <w:p>
            <w:pPr>
              <w:widowControl/>
              <w:jc w:val="center"/>
              <w:rPr>
                <w:rFonts w:ascii="宋体" w:hAnsi="宋体" w:cs="宋体"/>
                <w:kern w:val="0"/>
                <w:sz w:val="24"/>
              </w:rPr>
            </w:pPr>
            <w:r>
              <w:rPr>
                <w:rFonts w:hint="eastAsia" w:ascii="宋体" w:hAnsi="宋体" w:cs="宋体"/>
                <w:kern w:val="0"/>
                <w:sz w:val="24"/>
              </w:rPr>
              <w:t>3</w:t>
            </w:r>
          </w:p>
        </w:tc>
        <w:tc>
          <w:tcPr>
            <w:tcW w:w="1430" w:type="dxa"/>
            <w:vAlign w:val="center"/>
          </w:tcPr>
          <w:p>
            <w:pPr>
              <w:widowControl/>
              <w:jc w:val="center"/>
              <w:rPr>
                <w:rFonts w:ascii="宋体" w:hAnsi="宋体" w:cs="宋体"/>
                <w:kern w:val="0"/>
                <w:sz w:val="24"/>
              </w:rPr>
            </w:pPr>
            <w:r>
              <w:rPr>
                <w:rFonts w:hint="eastAsia" w:ascii="宋体" w:hAnsi="宋体" w:cs="宋体"/>
                <w:kern w:val="0"/>
                <w:sz w:val="24"/>
              </w:rPr>
              <w:t>6g</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-48</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-248</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-48</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jc w:val="center"/>
        </w:trPr>
        <w:tc>
          <w:tcPr>
            <w:tcW w:w="1322" w:type="dxa"/>
            <w:vMerge w:val="continue"/>
            <w:vAlign w:val="center"/>
          </w:tcPr>
          <w:p>
            <w:pPr>
              <w:widowControl/>
              <w:jc w:val="center"/>
              <w:rPr>
                <w:rFonts w:hint="eastAsia" w:ascii="宋体" w:hAnsi="宋体" w:cs="宋体"/>
                <w:kern w:val="0"/>
                <w:sz w:val="24"/>
              </w:rPr>
            </w:pP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6g</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-60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-284</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-60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32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42</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6g</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-48</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-248</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-48</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jc w:val="center"/>
        </w:trPr>
        <w:tc>
          <w:tcPr>
            <w:tcW w:w="1322" w:type="dxa"/>
            <w:vMerge w:val="continue"/>
            <w:vAlign w:val="center"/>
          </w:tcPr>
          <w:p>
            <w:pPr>
              <w:widowControl/>
              <w:jc w:val="center"/>
              <w:rPr>
                <w:rFonts w:hint="eastAsia" w:ascii="宋体" w:hAnsi="宋体" w:cs="宋体"/>
                <w:kern w:val="0"/>
                <w:sz w:val="24"/>
              </w:rPr>
            </w:pP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4.5</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6g</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-63</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-299</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-63</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-563</w:t>
            </w:r>
          </w:p>
        </w:tc>
      </w:tr>
    </w:tbl>
    <w:p>
      <w:pPr>
        <w:widowControl/>
        <w:spacing w:before="312" w:beforeLines="100"/>
        <w:jc w:val="center"/>
        <w:rPr>
          <w:rFonts w:ascii="宋体" w:hAnsi="宋体" w:cs="宋体"/>
          <w:kern w:val="0"/>
          <w:sz w:val="24"/>
        </w:rPr>
      </w:pPr>
      <w:r>
        <w:rPr>
          <w:rFonts w:hint="eastAsia" w:ascii="宋体" w:hAnsi="宋体" w:cs="宋体"/>
          <w:kern w:val="0"/>
          <w:sz w:val="24"/>
        </w:rPr>
        <w:t>表7 螺母公差要求</w:t>
      </w:r>
    </w:p>
    <w:tbl>
      <w:tblPr>
        <w:tblStyle w:val="4"/>
        <w:tblW w:w="75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430"/>
        <w:gridCol w:w="1430"/>
        <w:gridCol w:w="773"/>
        <w:gridCol w:w="935"/>
        <w:gridCol w:w="773"/>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322" w:type="dxa"/>
            <w:vMerge w:val="restart"/>
            <w:vAlign w:val="center"/>
          </w:tcPr>
          <w:p>
            <w:pPr>
              <w:widowControl/>
              <w:jc w:val="center"/>
              <w:rPr>
                <w:rFonts w:ascii="宋体" w:hAnsi="宋体" w:cs="宋体"/>
                <w:kern w:val="0"/>
                <w:sz w:val="24"/>
              </w:rPr>
            </w:pPr>
            <w:r>
              <w:rPr>
                <w:rFonts w:hint="eastAsia" w:ascii="宋体" w:hAnsi="宋体" w:cs="宋体"/>
                <w:kern w:val="0"/>
                <w:sz w:val="24"/>
              </w:rPr>
              <w:t>公称直径/mm</w:t>
            </w:r>
          </w:p>
        </w:tc>
        <w:tc>
          <w:tcPr>
            <w:tcW w:w="1430" w:type="dxa"/>
            <w:vMerge w:val="restart"/>
            <w:vAlign w:val="center"/>
          </w:tcPr>
          <w:p>
            <w:pPr>
              <w:widowControl/>
              <w:jc w:val="center"/>
              <w:rPr>
                <w:rFonts w:ascii="宋体" w:hAnsi="宋体" w:cs="宋体"/>
                <w:kern w:val="0"/>
                <w:sz w:val="24"/>
              </w:rPr>
            </w:pPr>
            <w:r>
              <w:rPr>
                <w:rFonts w:hint="eastAsia" w:ascii="宋体" w:hAnsi="宋体" w:cs="宋体"/>
                <w:kern w:val="0"/>
                <w:sz w:val="24"/>
              </w:rPr>
              <w:t>螺距/mm</w:t>
            </w:r>
          </w:p>
        </w:tc>
        <w:tc>
          <w:tcPr>
            <w:tcW w:w="1430" w:type="dxa"/>
            <w:vMerge w:val="restart"/>
            <w:vAlign w:val="center"/>
          </w:tcPr>
          <w:p>
            <w:pPr>
              <w:widowControl/>
              <w:jc w:val="center"/>
              <w:rPr>
                <w:rFonts w:ascii="宋体" w:hAnsi="宋体" w:cs="宋体"/>
                <w:kern w:val="0"/>
                <w:sz w:val="24"/>
              </w:rPr>
            </w:pPr>
            <w:r>
              <w:rPr>
                <w:rFonts w:hint="eastAsia" w:ascii="宋体" w:hAnsi="宋体" w:cs="宋体"/>
                <w:kern w:val="0"/>
                <w:sz w:val="24"/>
              </w:rPr>
              <w:t>公差带</w:t>
            </w:r>
          </w:p>
        </w:tc>
        <w:tc>
          <w:tcPr>
            <w:tcW w:w="1708" w:type="dxa"/>
            <w:gridSpan w:val="2"/>
            <w:vAlign w:val="center"/>
          </w:tcPr>
          <w:p>
            <w:pPr>
              <w:widowControl/>
              <w:jc w:val="center"/>
              <w:rPr>
                <w:rFonts w:ascii="宋体" w:hAnsi="宋体" w:cs="宋体"/>
                <w:kern w:val="0"/>
                <w:sz w:val="24"/>
              </w:rPr>
            </w:pPr>
            <w:r>
              <w:rPr>
                <w:rFonts w:hint="eastAsia" w:ascii="宋体" w:hAnsi="宋体" w:cs="宋体"/>
                <w:kern w:val="0"/>
                <w:sz w:val="24"/>
              </w:rPr>
              <w:t>中径/μm</w:t>
            </w:r>
          </w:p>
        </w:tc>
        <w:tc>
          <w:tcPr>
            <w:tcW w:w="1708" w:type="dxa"/>
            <w:gridSpan w:val="2"/>
            <w:vAlign w:val="center"/>
          </w:tcPr>
          <w:p>
            <w:pPr>
              <w:widowControl/>
              <w:jc w:val="center"/>
              <w:rPr>
                <w:rFonts w:ascii="宋体" w:hAnsi="宋体" w:cs="宋体"/>
                <w:kern w:val="0"/>
                <w:sz w:val="24"/>
              </w:rPr>
            </w:pPr>
            <w:r>
              <w:rPr>
                <w:rFonts w:hint="eastAsia" w:ascii="宋体" w:hAnsi="宋体" w:cs="宋体"/>
                <w:kern w:val="0"/>
                <w:sz w:val="24"/>
              </w:rPr>
              <w:t>小径/μm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322" w:type="dxa"/>
            <w:vMerge w:val="continue"/>
            <w:vAlign w:val="center"/>
          </w:tcPr>
          <w:p>
            <w:pPr>
              <w:widowControl/>
              <w:jc w:val="center"/>
              <w:rPr>
                <w:rFonts w:hint="eastAsia" w:ascii="宋体" w:hAnsi="宋体" w:cs="宋体"/>
                <w:kern w:val="0"/>
                <w:sz w:val="24"/>
              </w:rPr>
            </w:pPr>
          </w:p>
        </w:tc>
        <w:tc>
          <w:tcPr>
            <w:tcW w:w="1430" w:type="dxa"/>
            <w:vMerge w:val="continue"/>
            <w:vAlign w:val="center"/>
          </w:tcPr>
          <w:p>
            <w:pPr>
              <w:widowControl/>
              <w:jc w:val="center"/>
              <w:rPr>
                <w:rFonts w:hint="eastAsia" w:ascii="宋体" w:hAnsi="宋体" w:cs="宋体"/>
                <w:kern w:val="0"/>
                <w:sz w:val="24"/>
              </w:rPr>
            </w:pPr>
          </w:p>
        </w:tc>
        <w:tc>
          <w:tcPr>
            <w:tcW w:w="1430" w:type="dxa"/>
            <w:vMerge w:val="continue"/>
            <w:vAlign w:val="center"/>
          </w:tcPr>
          <w:p>
            <w:pPr>
              <w:widowControl/>
              <w:jc w:val="center"/>
              <w:rPr>
                <w:rFonts w:hint="eastAsia" w:ascii="宋体" w:hAnsi="宋体" w:cs="宋体"/>
                <w:kern w:val="0"/>
                <w:sz w:val="24"/>
              </w:rPr>
            </w:pPr>
          </w:p>
        </w:tc>
        <w:tc>
          <w:tcPr>
            <w:tcW w:w="773" w:type="dxa"/>
            <w:vAlign w:val="center"/>
          </w:tcPr>
          <w:p>
            <w:pPr>
              <w:widowControl/>
              <w:jc w:val="center"/>
              <w:rPr>
                <w:rFonts w:ascii="宋体" w:hAnsi="宋体" w:cs="宋体"/>
                <w:kern w:val="0"/>
                <w:sz w:val="24"/>
              </w:rPr>
            </w:pPr>
            <w:r>
              <w:rPr>
                <w:rFonts w:hint="eastAsia" w:ascii="宋体" w:hAnsi="宋体" w:cs="宋体"/>
                <w:kern w:val="0"/>
                <w:sz w:val="24"/>
              </w:rPr>
              <w:t>ES</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EI</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ES</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322" w:type="dxa"/>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30</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6H</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+265</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0</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+500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32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36</w:t>
            </w:r>
          </w:p>
        </w:tc>
        <w:tc>
          <w:tcPr>
            <w:tcW w:w="1430" w:type="dxa"/>
            <w:vAlign w:val="center"/>
          </w:tcPr>
          <w:p>
            <w:pPr>
              <w:widowControl/>
              <w:jc w:val="center"/>
              <w:rPr>
                <w:rFonts w:ascii="宋体" w:hAnsi="宋体" w:cs="宋体"/>
                <w:kern w:val="0"/>
                <w:sz w:val="24"/>
              </w:rPr>
            </w:pPr>
            <w:r>
              <w:rPr>
                <w:rFonts w:hint="eastAsia" w:ascii="宋体" w:hAnsi="宋体" w:cs="宋体"/>
                <w:kern w:val="0"/>
                <w:sz w:val="24"/>
              </w:rPr>
              <w:t>3</w:t>
            </w:r>
          </w:p>
        </w:tc>
        <w:tc>
          <w:tcPr>
            <w:tcW w:w="1430" w:type="dxa"/>
            <w:vAlign w:val="center"/>
          </w:tcPr>
          <w:p>
            <w:pPr>
              <w:widowControl/>
              <w:jc w:val="center"/>
              <w:rPr>
                <w:rFonts w:ascii="宋体" w:hAnsi="宋体" w:cs="宋体"/>
                <w:kern w:val="0"/>
                <w:sz w:val="24"/>
              </w:rPr>
            </w:pPr>
            <w:r>
              <w:rPr>
                <w:rFonts w:hint="eastAsia" w:ascii="宋体" w:hAnsi="宋体" w:cs="宋体"/>
                <w:kern w:val="0"/>
                <w:sz w:val="24"/>
              </w:rPr>
              <w:t>6H</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+265</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0</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+500</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322" w:type="dxa"/>
            <w:vMerge w:val="continue"/>
            <w:vAlign w:val="center"/>
          </w:tcPr>
          <w:p>
            <w:pPr>
              <w:widowControl/>
              <w:jc w:val="center"/>
              <w:rPr>
                <w:rFonts w:hint="eastAsia" w:ascii="宋体" w:hAnsi="宋体" w:cs="宋体"/>
                <w:kern w:val="0"/>
                <w:sz w:val="24"/>
              </w:rPr>
            </w:pP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6H</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+300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0</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+600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32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39</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6H</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+265</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0</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+500</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322" w:type="dxa"/>
            <w:vMerge w:val="continue"/>
            <w:vAlign w:val="center"/>
          </w:tcPr>
          <w:p>
            <w:pPr>
              <w:widowControl/>
              <w:jc w:val="center"/>
              <w:rPr>
                <w:rFonts w:hint="eastAsia" w:ascii="宋体" w:hAnsi="宋体" w:cs="宋体"/>
                <w:kern w:val="0"/>
                <w:sz w:val="24"/>
              </w:rPr>
            </w:pP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6H</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+300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0</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+600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322" w:type="dxa"/>
            <w:vMerge w:val="restart"/>
            <w:vAlign w:val="center"/>
          </w:tcPr>
          <w:p>
            <w:pPr>
              <w:widowControl/>
              <w:jc w:val="center"/>
              <w:rPr>
                <w:rFonts w:hint="eastAsia" w:ascii="宋体" w:hAnsi="宋体" w:cs="宋体"/>
                <w:kern w:val="0"/>
                <w:sz w:val="24"/>
              </w:rPr>
            </w:pPr>
            <w:r>
              <w:rPr>
                <w:rFonts w:hint="eastAsia" w:ascii="宋体" w:hAnsi="宋体" w:cs="宋体"/>
                <w:kern w:val="0"/>
                <w:sz w:val="24"/>
              </w:rPr>
              <w:t>42</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6H</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+265</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0</w:t>
            </w:r>
          </w:p>
        </w:tc>
        <w:tc>
          <w:tcPr>
            <w:tcW w:w="773" w:type="dxa"/>
            <w:vAlign w:val="center"/>
          </w:tcPr>
          <w:p>
            <w:pPr>
              <w:widowControl/>
              <w:jc w:val="center"/>
              <w:rPr>
                <w:rFonts w:ascii="宋体" w:hAnsi="宋体" w:cs="宋体"/>
                <w:kern w:val="0"/>
                <w:sz w:val="24"/>
              </w:rPr>
            </w:pPr>
            <w:r>
              <w:rPr>
                <w:rFonts w:hint="eastAsia" w:ascii="宋体" w:hAnsi="宋体" w:cs="宋体"/>
                <w:kern w:val="0"/>
                <w:sz w:val="24"/>
              </w:rPr>
              <w:t>+500</w:t>
            </w:r>
          </w:p>
        </w:tc>
        <w:tc>
          <w:tcPr>
            <w:tcW w:w="935" w:type="dxa"/>
            <w:vAlign w:val="center"/>
          </w:tcPr>
          <w:p>
            <w:pPr>
              <w:widowControl/>
              <w:jc w:val="center"/>
              <w:rPr>
                <w:rFonts w:ascii="宋体" w:hAnsi="宋体" w:cs="宋体"/>
                <w:kern w:val="0"/>
                <w:sz w:val="24"/>
              </w:rPr>
            </w:pPr>
            <w:r>
              <w:rPr>
                <w:rFonts w:hint="eastAsia" w:ascii="宋体" w:hAnsi="宋体" w:cs="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322" w:type="dxa"/>
            <w:vMerge w:val="continue"/>
            <w:vAlign w:val="center"/>
          </w:tcPr>
          <w:p>
            <w:pPr>
              <w:widowControl/>
              <w:jc w:val="center"/>
              <w:rPr>
                <w:rFonts w:hint="eastAsia" w:ascii="宋体" w:hAnsi="宋体" w:cs="宋体"/>
                <w:kern w:val="0"/>
                <w:sz w:val="24"/>
              </w:rPr>
            </w:pP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4.5</w:t>
            </w:r>
          </w:p>
        </w:tc>
        <w:tc>
          <w:tcPr>
            <w:tcW w:w="1430" w:type="dxa"/>
            <w:vAlign w:val="center"/>
          </w:tcPr>
          <w:p>
            <w:pPr>
              <w:widowControl/>
              <w:jc w:val="center"/>
              <w:rPr>
                <w:rFonts w:hint="eastAsia" w:ascii="宋体" w:hAnsi="宋体" w:cs="宋体"/>
                <w:kern w:val="0"/>
                <w:sz w:val="24"/>
              </w:rPr>
            </w:pPr>
            <w:r>
              <w:rPr>
                <w:rFonts w:hint="eastAsia" w:ascii="宋体" w:hAnsi="宋体" w:cs="宋体"/>
                <w:kern w:val="0"/>
                <w:sz w:val="24"/>
              </w:rPr>
              <w:t>6H</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+315</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0</w:t>
            </w:r>
          </w:p>
        </w:tc>
        <w:tc>
          <w:tcPr>
            <w:tcW w:w="773" w:type="dxa"/>
            <w:vAlign w:val="center"/>
          </w:tcPr>
          <w:p>
            <w:pPr>
              <w:widowControl/>
              <w:jc w:val="center"/>
              <w:rPr>
                <w:rFonts w:hint="eastAsia" w:ascii="宋体" w:hAnsi="宋体" w:cs="宋体"/>
                <w:kern w:val="0"/>
                <w:sz w:val="24"/>
              </w:rPr>
            </w:pPr>
            <w:r>
              <w:rPr>
                <w:rFonts w:hint="eastAsia" w:ascii="宋体" w:hAnsi="宋体" w:cs="宋体"/>
                <w:kern w:val="0"/>
                <w:sz w:val="24"/>
              </w:rPr>
              <w:t>+670</w:t>
            </w:r>
          </w:p>
        </w:tc>
        <w:tc>
          <w:tcPr>
            <w:tcW w:w="935" w:type="dxa"/>
            <w:vAlign w:val="center"/>
          </w:tcPr>
          <w:p>
            <w:pPr>
              <w:widowControl/>
              <w:jc w:val="center"/>
              <w:rPr>
                <w:rFonts w:hint="eastAsia" w:ascii="宋体" w:hAnsi="宋体" w:cs="宋体"/>
                <w:kern w:val="0"/>
                <w:sz w:val="24"/>
              </w:rPr>
            </w:pPr>
            <w:r>
              <w:rPr>
                <w:rFonts w:hint="eastAsia" w:ascii="宋体" w:hAnsi="宋体" w:cs="宋体"/>
                <w:kern w:val="0"/>
                <w:sz w:val="24"/>
              </w:rPr>
              <w:t>0</w:t>
            </w:r>
          </w:p>
        </w:tc>
      </w:tr>
    </w:tbl>
    <w:p>
      <w:pPr>
        <w:rPr>
          <w:rFonts w:hint="eastAsia" w:ascii="黑体" w:eastAsia="黑体"/>
          <w:sz w:val="28"/>
          <w:szCs w:val="28"/>
        </w:rPr>
      </w:pPr>
      <w:r>
        <w:rPr>
          <w:rFonts w:hint="eastAsia" w:ascii="黑体" w:eastAsia="黑体"/>
          <w:sz w:val="28"/>
          <w:szCs w:val="28"/>
        </w:rPr>
        <w:t>5、标志</w:t>
      </w:r>
    </w:p>
    <w:p>
      <w:pPr>
        <w:widowControl/>
        <w:spacing w:line="360" w:lineRule="auto"/>
        <w:ind w:firstLine="420" w:firstLineChars="150"/>
        <w:jc w:val="left"/>
        <w:rPr>
          <w:rFonts w:hint="eastAsia" w:ascii="宋体" w:hAnsi="宋体"/>
          <w:sz w:val="28"/>
          <w:szCs w:val="28"/>
        </w:rPr>
      </w:pPr>
      <w:r>
        <w:rPr>
          <w:rFonts w:hint="eastAsia" w:ascii="宋体" w:hAnsi="宋体"/>
          <w:sz w:val="28"/>
          <w:szCs w:val="28"/>
        </w:rPr>
        <w:t>5.1在螺柱一头端面打凹字标志制造者的识别标志和性能等级的标志代号（图1），一头端面无法容纳时可在两头端面分开标识。</w:t>
      </w:r>
    </w:p>
    <w:p>
      <w:pPr>
        <w:widowControl/>
        <w:jc w:val="center"/>
        <w:rPr>
          <w:rFonts w:hint="eastAsia" w:ascii="宋体" w:hAnsi="宋体" w:cs="宋体"/>
          <w:kern w:val="0"/>
          <w:sz w:val="24"/>
        </w:rPr>
      </w:pPr>
      <w:r>
        <mc:AlternateContent>
          <mc:Choice Requires="wps">
            <w:drawing>
              <wp:anchor distT="0" distB="0" distL="114300" distR="114300" simplePos="0" relativeHeight="251659264" behindDoc="0" locked="0" layoutInCell="1" allowOverlap="1">
                <wp:simplePos x="0" y="0"/>
                <wp:positionH relativeFrom="column">
                  <wp:posOffset>4309110</wp:posOffset>
                </wp:positionH>
                <wp:positionV relativeFrom="paragraph">
                  <wp:posOffset>1271905</wp:posOffset>
                </wp:positionV>
                <wp:extent cx="1311275" cy="273685"/>
                <wp:effectExtent l="4445" t="4445" r="17780" b="7620"/>
                <wp:wrapNone/>
                <wp:docPr id="3" name="文本框 3"/>
                <wp:cNvGraphicFramePr/>
                <a:graphic xmlns:a="http://schemas.openxmlformats.org/drawingml/2006/main">
                  <a:graphicData uri="http://schemas.microsoft.com/office/word/2010/wordprocessingShape">
                    <wps:wsp>
                      <wps:cNvSpPr txBox="1"/>
                      <wps:spPr>
                        <a:xfrm>
                          <a:off x="0" y="0"/>
                          <a:ext cx="1311275" cy="273685"/>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39.3pt;margin-top:100.15pt;height:21.55pt;width:103.25pt;z-index:251659264;mso-width-relative:page;mso-height-relative:page;" fillcolor="#FFFFFF" filled="t" stroked="t" coordsize="21600,21600" o:gfxdata="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ThWz2QAAAAsBAAAPAAAAAAAAAAEAIAAAACIAAABkcnMvZG93bnJl&#10;di54bWxQSwECFAAUAAAACACHTuJAHdBjffwBAAAFBAAADgAAAAAAAAABACAAAAAoAQAAZHJzL2Uy&#10;b0RvYy54bWxQSwUGAAAAAAYABgBZAQAAlgUAAAAA&#10;">
                <v:path/>
                <v:fill on="t" opacity="0f" focussize="0,0"/>
                <v:stroke color="#FFFFFF"/>
                <v:imagedata o:title=""/>
                <o:lock v:ext="edit"/>
                <v:textbox>
                  <w:txbxContent>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4309110</wp:posOffset>
                </wp:positionH>
                <wp:positionV relativeFrom="paragraph">
                  <wp:posOffset>227965</wp:posOffset>
                </wp:positionV>
                <wp:extent cx="1311275" cy="273685"/>
                <wp:effectExtent l="4445" t="4445" r="17780" b="7620"/>
                <wp:wrapNone/>
                <wp:docPr id="4" name="文本框 4"/>
                <wp:cNvGraphicFramePr/>
                <a:graphic xmlns:a="http://schemas.openxmlformats.org/drawingml/2006/main">
                  <a:graphicData uri="http://schemas.microsoft.com/office/word/2010/wordprocessingShape">
                    <wps:wsp>
                      <wps:cNvSpPr txBox="1"/>
                      <wps:spPr>
                        <a:xfrm>
                          <a:off x="0" y="0"/>
                          <a:ext cx="1311275" cy="273685"/>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39.3pt;margin-top:17.95pt;height:21.55pt;width:103.25pt;z-index:251658240;mso-width-relative:page;mso-height-relative:page;" fillcolor="#FFFFFF" filled="t" stroked="t" coordsize="21600,21600" o:gfxdata="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okPV9kAAAAJAQAADwAAAAAAAAABACAAAAAiAAAAZHJzL2Rvd25y&#10;ZXYueG1sUEsBAhQAFAAAAAgAh07iQOuwqlj9AQAABQQAAA4AAAAAAAAAAQAgAAAAKAEAAGRycy9l&#10;Mm9Eb2MueG1sUEsFBgAAAAAGAAYAWQEAAJcFAAAAAA==&#10;">
                <v:path/>
                <v:fill on="t" opacity="0f" focussize="0,0"/>
                <v:stroke color="#FFFFFF"/>
                <v:imagedata o:title=""/>
                <o:lock v:ext="edit"/>
                <v:textbox>
                  <w:txbxContent>
                    <w:p/>
                  </w:txbxContent>
                </v:textbox>
              </v:shape>
            </w:pict>
          </mc:Fallback>
        </mc:AlternateContent>
      </w:r>
      <w:r>
        <w:object>
          <v:shape id="_x0000_i1025" o:spt="75" type="#_x0000_t75" style="height:244.3pt;width:314.55pt;" o:ole="t" filled="f" stroked="f" coordsize="21600,21600">
            <v:path/>
            <v:fill on="f" focussize="0,0"/>
            <v:stroke on="f"/>
            <v:imagedata r:id="rId6" cropleft="22114f" croptop="8449f" cropright="27966f" cropbottom="15707f" o:title=""/>
            <o:lock v:ext="edit" aspectratio="t"/>
            <w10:wrap type="none"/>
            <w10:anchorlock/>
          </v:shape>
          <o:OLEObject Type="Embed" ProgID="AutoCAD.Drawing.18" ShapeID="_x0000_i1025" DrawAspect="Content" ObjectID="_1468075725" r:id="rId5">
            <o:LockedField>false</o:LockedField>
          </o:OLEObject>
        </w:object>
      </w:r>
    </w:p>
    <w:p>
      <w:pPr>
        <w:widowControl/>
        <w:spacing w:line="360" w:lineRule="auto"/>
        <w:jc w:val="center"/>
        <w:rPr>
          <w:rFonts w:hint="eastAsia"/>
          <w:sz w:val="24"/>
        </w:rPr>
      </w:pPr>
      <w:r>
        <w:rPr>
          <w:rFonts w:hint="eastAsia"/>
          <w:sz w:val="24"/>
        </w:rPr>
        <w:t>图1螺柱标志示例</w:t>
      </w:r>
    </w:p>
    <w:p>
      <w:pPr>
        <w:spacing w:line="360" w:lineRule="auto"/>
        <w:ind w:firstLine="570"/>
        <w:rPr>
          <w:rFonts w:ascii="宋体" w:hAnsi="宋体"/>
          <w:sz w:val="28"/>
          <w:szCs w:val="28"/>
        </w:rPr>
      </w:pPr>
      <w:r>
        <w:rPr>
          <w:rFonts w:hint="eastAsia" w:ascii="宋体" w:hAnsi="宋体"/>
          <w:sz w:val="28"/>
          <w:szCs w:val="28"/>
        </w:rPr>
        <w:t>所有35CrMo螺柱强度级别按9.8级标识，相应材质,35、45钢的螺母按8级标识；所有42CrMo螺柱强度级别按10.9级标识，相应材质为35CrMo的螺母按10级标识。</w:t>
      </w:r>
    </w:p>
    <w:p>
      <w:pPr>
        <w:widowControl/>
        <w:spacing w:line="360" w:lineRule="auto"/>
        <w:ind w:firstLine="420" w:firstLineChars="150"/>
        <w:jc w:val="left"/>
        <w:rPr>
          <w:rFonts w:hint="eastAsia" w:ascii="宋体" w:hAnsi="宋体"/>
          <w:sz w:val="28"/>
          <w:szCs w:val="28"/>
        </w:rPr>
      </w:pPr>
      <w:r>
        <w:rPr>
          <w:rFonts w:hint="eastAsia" w:ascii="宋体" w:hAnsi="宋体"/>
          <w:sz w:val="28"/>
          <w:szCs w:val="28"/>
        </w:rPr>
        <w:t>5.2所有性能等级的六角螺母，要求在支撑面打凹字，见图2</w:t>
      </w:r>
    </w:p>
    <w:p>
      <w:pPr>
        <w:widowControl/>
        <w:jc w:val="center"/>
        <w:rPr>
          <w:rFonts w:hint="eastAsia" w:ascii="宋体" w:hAnsi="宋体" w:cs="宋体"/>
          <w:kern w:val="0"/>
          <w:sz w:val="24"/>
        </w:rPr>
      </w:pPr>
      <w:r>
        <w:rPr>
          <w:rFonts w:hint="eastAsia" w:ascii="宋体" w:hAnsi="宋体" w:cs="宋体"/>
          <w:kern w:val="0"/>
          <w:sz w:val="24"/>
        </w:rPr>
        <w:drawing>
          <wp:inline distT="0" distB="0" distL="114300" distR="114300">
            <wp:extent cx="1534795" cy="1534795"/>
            <wp:effectExtent l="0" t="0" r="8255" b="825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rcRect l="40033" t="22856" r="33257" b="19107"/>
                    <a:stretch>
                      <a:fillRect/>
                    </a:stretch>
                  </pic:blipFill>
                  <pic:spPr>
                    <a:xfrm>
                      <a:off x="0" y="0"/>
                      <a:ext cx="1534795" cy="1534795"/>
                    </a:xfrm>
                    <a:prstGeom prst="rect">
                      <a:avLst/>
                    </a:prstGeom>
                    <a:noFill/>
                    <a:ln>
                      <a:noFill/>
                    </a:ln>
                  </pic:spPr>
                </pic:pic>
              </a:graphicData>
            </a:graphic>
          </wp:inline>
        </w:drawing>
      </w:r>
    </w:p>
    <w:p>
      <w:pPr>
        <w:widowControl/>
        <w:jc w:val="center"/>
        <w:rPr>
          <w:rFonts w:ascii="宋体" w:hAnsi="宋体" w:cs="宋体"/>
          <w:kern w:val="0"/>
          <w:sz w:val="24"/>
        </w:rPr>
      </w:pPr>
      <w:r>
        <w:rPr>
          <w:rFonts w:hint="eastAsia" w:ascii="宋体" w:hAnsi="宋体" w:cs="宋体"/>
          <w:kern w:val="0"/>
          <w:sz w:val="24"/>
        </w:rPr>
        <w:t>图2 螺母标记示例</w:t>
      </w:r>
    </w:p>
    <w:p>
      <w:pPr>
        <w:rPr>
          <w:rFonts w:hint="eastAsia" w:ascii="黑体" w:eastAsia="黑体"/>
          <w:sz w:val="28"/>
          <w:szCs w:val="28"/>
        </w:rPr>
      </w:pPr>
      <w:r>
        <w:rPr>
          <w:rFonts w:hint="eastAsia" w:ascii="黑体" w:eastAsia="黑体"/>
          <w:sz w:val="28"/>
          <w:szCs w:val="28"/>
        </w:rPr>
        <w:t>6、包装</w:t>
      </w:r>
    </w:p>
    <w:p>
      <w:pPr>
        <w:widowControl/>
        <w:spacing w:line="360" w:lineRule="auto"/>
        <w:ind w:firstLine="420" w:firstLineChars="150"/>
        <w:jc w:val="left"/>
        <w:rPr>
          <w:rFonts w:hint="eastAsia" w:ascii="宋体" w:hAnsi="宋体" w:cs="宋体"/>
          <w:color w:val="000000"/>
          <w:kern w:val="0"/>
          <w:sz w:val="24"/>
        </w:rPr>
      </w:pPr>
      <w:r>
        <w:rPr>
          <w:rFonts w:hint="eastAsia" w:ascii="宋体" w:hAnsi="宋体"/>
          <w:color w:val="000000"/>
          <w:sz w:val="28"/>
          <w:szCs w:val="28"/>
        </w:rPr>
        <w:t>包装方式由供方决定，但必须保证提供到货的产品（螺栓、螺柱及螺母）是完整和完好的，不允许有磕碰等任何影响的质量缺陷，否则全部损失由供方承担。</w:t>
      </w:r>
    </w:p>
    <w:p>
      <w:pPr>
        <w:rPr>
          <w:rFonts w:hint="eastAsia" w:ascii="黑体" w:eastAsia="黑体"/>
          <w:sz w:val="28"/>
          <w:szCs w:val="28"/>
        </w:rPr>
      </w:pPr>
      <w:r>
        <w:rPr>
          <w:rFonts w:hint="eastAsia" w:ascii="黑体" w:eastAsia="黑体"/>
          <w:sz w:val="28"/>
          <w:szCs w:val="28"/>
        </w:rPr>
        <w:t>7、其它说明</w:t>
      </w:r>
    </w:p>
    <w:p>
      <w:pPr>
        <w:widowControl/>
        <w:spacing w:line="360" w:lineRule="auto"/>
        <w:ind w:firstLine="420" w:firstLineChars="150"/>
        <w:jc w:val="left"/>
        <w:rPr>
          <w:rFonts w:hint="eastAsia" w:ascii="宋体" w:hAnsi="宋体"/>
          <w:sz w:val="28"/>
          <w:szCs w:val="28"/>
        </w:rPr>
      </w:pPr>
      <w:r>
        <w:rPr>
          <w:rFonts w:hint="eastAsia" w:ascii="宋体" w:hAnsi="宋体"/>
          <w:sz w:val="28"/>
          <w:szCs w:val="28"/>
        </w:rPr>
        <w:t>委托第三方仲裁检验时，仲裁检验后判定该批产品合格的，一切仲裁费用由需方承担；仲裁检验后判定该批产品不合格的，一切仲裁费用由供方承担。</w:t>
      </w:r>
    </w:p>
    <w:p>
      <w:pPr>
        <w:widowControl/>
        <w:spacing w:line="360" w:lineRule="auto"/>
        <w:ind w:firstLine="420" w:firstLineChars="150"/>
        <w:jc w:val="left"/>
        <w:rPr>
          <w:rFonts w:hint="eastAsia" w:ascii="宋体" w:hAnsi="宋体"/>
          <w:sz w:val="28"/>
          <w:szCs w:val="28"/>
        </w:rPr>
      </w:pPr>
      <w:r>
        <w:rPr>
          <w:rFonts w:hint="eastAsia" w:ascii="宋体" w:hAnsi="宋体"/>
          <w:sz w:val="28"/>
          <w:szCs w:val="28"/>
        </w:rPr>
        <w:t>产品在检验过程中由于必须通过破坏性手段才能检验的项目，导致产品不能正常使用的，如果最终检验判定该批产品合格的，其破坏检验不能使用的产品费用由需方承担；如果最终检验判定该批产品不合格的，其破坏检验不能使用的产品费用由供方承担。</w:t>
      </w:r>
    </w:p>
    <w:p>
      <w:pPr>
        <w:rPr>
          <w:rFonts w:hint="eastAsia" w:ascii="黑体" w:eastAsia="黑体"/>
          <w:sz w:val="28"/>
          <w:szCs w:val="28"/>
        </w:rPr>
      </w:pPr>
      <w:r>
        <w:rPr>
          <w:rFonts w:hint="eastAsia" w:ascii="黑体" w:eastAsia="黑体"/>
          <w:sz w:val="28"/>
          <w:szCs w:val="28"/>
        </w:rPr>
        <w:t>四、资料文件</w:t>
      </w:r>
    </w:p>
    <w:p>
      <w:pPr>
        <w:ind w:firstLine="425" w:firstLineChars="152"/>
        <w:rPr>
          <w:rFonts w:hint="eastAsia" w:ascii="宋体" w:hAnsi="宋体"/>
          <w:sz w:val="28"/>
          <w:szCs w:val="28"/>
        </w:rPr>
      </w:pPr>
      <w:r>
        <w:rPr>
          <w:rFonts w:hint="eastAsia" w:ascii="宋体" w:hAnsi="宋体"/>
          <w:sz w:val="28"/>
          <w:szCs w:val="28"/>
        </w:rPr>
        <w:t>每件产品应由供方提供检验合格证或质量证明书。其中必须包含以下内容：</w:t>
      </w:r>
    </w:p>
    <w:p>
      <w:pPr>
        <w:numPr>
          <w:ilvl w:val="0"/>
          <w:numId w:val="1"/>
        </w:numPr>
        <w:ind w:left="-2" w:leftChars="-1" w:firstLine="425" w:firstLineChars="152"/>
        <w:rPr>
          <w:rFonts w:hint="eastAsia" w:ascii="宋体" w:hAnsi="宋体"/>
          <w:sz w:val="28"/>
          <w:szCs w:val="28"/>
        </w:rPr>
      </w:pPr>
      <w:r>
        <w:rPr>
          <w:rFonts w:hint="eastAsia" w:ascii="宋体" w:hAnsi="宋体"/>
          <w:sz w:val="28"/>
          <w:szCs w:val="28"/>
        </w:rPr>
        <w:t>供方名称；</w:t>
      </w:r>
    </w:p>
    <w:p>
      <w:pPr>
        <w:numPr>
          <w:ilvl w:val="0"/>
          <w:numId w:val="1"/>
        </w:numPr>
        <w:ind w:left="-2" w:leftChars="-1" w:firstLine="425" w:firstLineChars="152"/>
        <w:rPr>
          <w:rFonts w:hint="eastAsia" w:ascii="宋体" w:hAnsi="宋体"/>
          <w:sz w:val="28"/>
          <w:szCs w:val="28"/>
        </w:rPr>
      </w:pPr>
      <w:r>
        <w:rPr>
          <w:rFonts w:hint="eastAsia" w:ascii="宋体" w:hAnsi="宋体"/>
          <w:sz w:val="28"/>
          <w:szCs w:val="28"/>
        </w:rPr>
        <w:t>货物名称；</w:t>
      </w:r>
    </w:p>
    <w:p>
      <w:pPr>
        <w:numPr>
          <w:ilvl w:val="0"/>
          <w:numId w:val="1"/>
        </w:numPr>
        <w:ind w:left="-2" w:leftChars="-1" w:firstLine="425" w:firstLineChars="152"/>
        <w:rPr>
          <w:rFonts w:hint="eastAsia" w:ascii="宋体" w:hAnsi="宋体"/>
          <w:sz w:val="28"/>
          <w:szCs w:val="28"/>
        </w:rPr>
      </w:pPr>
      <w:r>
        <w:rPr>
          <w:rFonts w:hint="eastAsia" w:ascii="宋体" w:hAnsi="宋体"/>
          <w:sz w:val="28"/>
          <w:szCs w:val="28"/>
        </w:rPr>
        <w:t>材质牌号及化学成分分析结果；</w:t>
      </w:r>
    </w:p>
    <w:p>
      <w:pPr>
        <w:numPr>
          <w:ilvl w:val="0"/>
          <w:numId w:val="1"/>
        </w:numPr>
        <w:ind w:left="-2" w:leftChars="-1" w:firstLine="425" w:firstLineChars="152"/>
        <w:rPr>
          <w:rFonts w:hint="eastAsia" w:ascii="宋体" w:hAnsi="宋体"/>
          <w:sz w:val="28"/>
          <w:szCs w:val="28"/>
        </w:rPr>
      </w:pPr>
      <w:r>
        <w:rPr>
          <w:rFonts w:hint="eastAsia" w:ascii="宋体" w:hAnsi="宋体"/>
          <w:sz w:val="28"/>
          <w:szCs w:val="28"/>
        </w:rPr>
        <w:t>制造日期（或编号）或生产批号；</w:t>
      </w:r>
    </w:p>
    <w:p>
      <w:pPr>
        <w:numPr>
          <w:ilvl w:val="0"/>
          <w:numId w:val="1"/>
        </w:numPr>
        <w:ind w:left="-2" w:leftChars="-1" w:firstLine="425" w:firstLineChars="152"/>
        <w:rPr>
          <w:rFonts w:hint="eastAsia" w:ascii="宋体" w:hAnsi="宋体"/>
          <w:sz w:val="28"/>
          <w:szCs w:val="28"/>
        </w:rPr>
      </w:pPr>
      <w:r>
        <w:rPr>
          <w:rFonts w:hint="eastAsia" w:ascii="宋体" w:hAnsi="宋体"/>
          <w:sz w:val="28"/>
          <w:szCs w:val="28"/>
        </w:rPr>
        <w:t>力学性能检验结果。</w:t>
      </w:r>
    </w:p>
    <w:p>
      <w:pPr>
        <w:rPr>
          <w:rFonts w:hint="eastAsia" w:ascii="黑体" w:hAnsi="宋体" w:eastAsia="黑体"/>
          <w:sz w:val="28"/>
          <w:szCs w:val="28"/>
        </w:rPr>
      </w:pPr>
      <w:r>
        <w:rPr>
          <w:rFonts w:hint="eastAsia" w:ascii="黑体" w:hAnsi="宋体" w:eastAsia="黑体"/>
          <w:sz w:val="28"/>
          <w:szCs w:val="28"/>
        </w:rPr>
        <w:t>五、权利与义务</w:t>
      </w:r>
    </w:p>
    <w:p>
      <w:pPr>
        <w:ind w:firstLine="560" w:firstLineChars="200"/>
        <w:rPr>
          <w:rFonts w:ascii="宋体" w:hAnsi="宋体"/>
          <w:color w:val="000000"/>
          <w:sz w:val="28"/>
          <w:szCs w:val="28"/>
        </w:rPr>
      </w:pPr>
      <w:r>
        <w:rPr>
          <w:rFonts w:hint="eastAsia" w:ascii="宋体" w:hAnsi="宋体"/>
          <w:color w:val="000000"/>
          <w:sz w:val="28"/>
          <w:szCs w:val="28"/>
        </w:rPr>
        <w:t>1、 供方必需保证其提供的成品合格率为</w:t>
      </w:r>
      <w:r>
        <w:rPr>
          <w:rFonts w:hint="eastAsia" w:ascii="宋体" w:hAnsi="宋体"/>
          <w:sz w:val="28"/>
          <w:szCs w:val="28"/>
        </w:rPr>
        <w:t>100%。</w:t>
      </w:r>
    </w:p>
    <w:p>
      <w:pPr>
        <w:ind w:firstLine="560" w:firstLineChars="200"/>
        <w:rPr>
          <w:rFonts w:hint="eastAsia"/>
          <w:color w:val="000000"/>
          <w:sz w:val="28"/>
          <w:szCs w:val="28"/>
        </w:rPr>
      </w:pPr>
      <w:r>
        <w:rPr>
          <w:rFonts w:hint="eastAsia"/>
          <w:sz w:val="28"/>
          <w:szCs w:val="28"/>
        </w:rPr>
        <w:t xml:space="preserve">2、 </w:t>
      </w:r>
      <w:r>
        <w:rPr>
          <w:rFonts w:hint="eastAsia"/>
          <w:b/>
          <w:color w:val="000000"/>
          <w:sz w:val="28"/>
          <w:szCs w:val="28"/>
        </w:rPr>
        <w:t>三</w:t>
      </w:r>
      <w:r>
        <w:rPr>
          <w:rFonts w:hint="eastAsia"/>
          <w:sz w:val="28"/>
          <w:szCs w:val="28"/>
        </w:rPr>
        <w:t>年内由于严重的螺栓质量问题造成</w:t>
      </w:r>
      <w:r>
        <w:rPr>
          <w:rFonts w:hint="eastAsia"/>
          <w:color w:val="000000"/>
          <w:sz w:val="28"/>
          <w:szCs w:val="28"/>
        </w:rPr>
        <w:t>而导致抽油设备发生质量事故，供人除了无条件给予更换螺栓外，还必须承担相应质量事故所发生的费用。</w:t>
      </w:r>
    </w:p>
    <w:p>
      <w:pPr>
        <w:ind w:firstLine="560" w:firstLineChars="200"/>
        <w:rPr>
          <w:rFonts w:hint="eastAsia"/>
          <w:color w:val="FF0000"/>
          <w:sz w:val="28"/>
          <w:szCs w:val="28"/>
        </w:rPr>
      </w:pPr>
      <w:r>
        <w:rPr>
          <w:rFonts w:hint="eastAsia"/>
          <w:sz w:val="28"/>
          <w:szCs w:val="28"/>
        </w:rPr>
        <w:t>3、 对于螺栓产品，需方在对其入厂检验时所判定的不合格品，供方应对不合格品无条件退货并在不影响需方使用期限内重新供货，否则按照合同进行经济处罚。</w:t>
      </w:r>
    </w:p>
    <w:p>
      <w:pPr>
        <w:ind w:firstLine="560" w:firstLineChars="200"/>
        <w:rPr>
          <w:rFonts w:hint="eastAsia"/>
          <w:color w:val="000000"/>
          <w:sz w:val="28"/>
          <w:szCs w:val="28"/>
        </w:rPr>
      </w:pPr>
      <w:r>
        <w:rPr>
          <w:rFonts w:hint="eastAsia"/>
          <w:color w:val="000000"/>
          <w:sz w:val="28"/>
          <w:szCs w:val="28"/>
        </w:rPr>
        <w:t>4、在使用过程中产品出现问题，需方负责及时通知供方，供方技术人员接到通知后必须在</w:t>
      </w:r>
      <w:r>
        <w:rPr>
          <w:color w:val="000000"/>
          <w:sz w:val="28"/>
          <w:szCs w:val="28"/>
        </w:rPr>
        <w:t>12</w:t>
      </w:r>
      <w:r>
        <w:rPr>
          <w:rFonts w:hint="eastAsia"/>
          <w:color w:val="000000"/>
          <w:sz w:val="28"/>
          <w:szCs w:val="28"/>
        </w:rPr>
        <w:t>个小时内给予答复问题，</w:t>
      </w:r>
      <w:r>
        <w:rPr>
          <w:color w:val="000000"/>
          <w:sz w:val="28"/>
          <w:szCs w:val="28"/>
        </w:rPr>
        <w:t>3</w:t>
      </w:r>
      <w:r>
        <w:rPr>
          <w:rFonts w:hint="eastAsia"/>
          <w:color w:val="000000"/>
          <w:sz w:val="28"/>
          <w:szCs w:val="28"/>
        </w:rPr>
        <w:t>天内解决现场问题。</w:t>
      </w:r>
    </w:p>
    <w:p>
      <w:pPr>
        <w:ind w:firstLine="560" w:firstLineChars="200"/>
        <w:rPr>
          <w:rFonts w:hint="eastAsia"/>
          <w:color w:val="000000"/>
          <w:sz w:val="28"/>
          <w:szCs w:val="28"/>
        </w:rPr>
      </w:pPr>
      <w:r>
        <w:rPr>
          <w:rFonts w:hint="eastAsia"/>
          <w:color w:val="000000"/>
          <w:sz w:val="28"/>
          <w:szCs w:val="28"/>
        </w:rPr>
        <w:t>5、</w:t>
      </w:r>
      <w:r>
        <w:rPr>
          <w:rFonts w:hint="eastAsia"/>
          <w:sz w:val="28"/>
          <w:szCs w:val="28"/>
        </w:rPr>
        <w:t>在产品制造过程中</w:t>
      </w:r>
      <w:r>
        <w:rPr>
          <w:rFonts w:hint="eastAsia" w:ascii="宋体" w:hAnsi="宋体"/>
          <w:sz w:val="28"/>
          <w:szCs w:val="28"/>
        </w:rPr>
        <w:t>，</w:t>
      </w:r>
      <w:r>
        <w:rPr>
          <w:rFonts w:hint="eastAsia"/>
          <w:color w:val="000000"/>
          <w:sz w:val="28"/>
          <w:szCs w:val="28"/>
        </w:rPr>
        <w:t>需方有权利对供方的产品制造工艺、操作规程、工艺验证及产品检验记录等资料进行确认或抽检，同时需方有权利到供方产品制造现场进行监造。</w:t>
      </w:r>
    </w:p>
    <w:p>
      <w:pPr>
        <w:spacing w:before="156" w:beforeLines="50"/>
        <w:rPr>
          <w:rFonts w:hint="eastAsia" w:ascii="黑体" w:hAnsi="宋体" w:eastAsia="黑体"/>
          <w:sz w:val="28"/>
          <w:szCs w:val="28"/>
        </w:rPr>
      </w:pPr>
      <w:r>
        <w:rPr>
          <w:rFonts w:hint="eastAsia" w:ascii="黑体" w:hAnsi="宋体" w:eastAsia="黑体"/>
          <w:sz w:val="28"/>
          <w:szCs w:val="28"/>
        </w:rPr>
        <w:t>六、其它</w:t>
      </w:r>
    </w:p>
    <w:p>
      <w:pPr>
        <w:ind w:firstLine="560" w:firstLineChars="200"/>
        <w:rPr>
          <w:rFonts w:hint="eastAsia" w:ascii="宋体" w:hAnsi="宋体"/>
          <w:sz w:val="28"/>
          <w:szCs w:val="28"/>
        </w:rPr>
      </w:pPr>
      <w:r>
        <w:rPr>
          <w:rFonts w:hint="eastAsia" w:ascii="宋体" w:hAnsi="宋体"/>
          <w:sz w:val="28"/>
          <w:szCs w:val="28"/>
        </w:rPr>
        <w:t>1、未尽事宜按照国家或行业相关标准、技术协议及图样的要求执行。</w:t>
      </w:r>
    </w:p>
    <w:p>
      <w:pPr>
        <w:ind w:firstLine="560" w:firstLineChars="200"/>
        <w:rPr>
          <w:rFonts w:hint="eastAsia" w:ascii="宋体" w:hAnsi="宋体"/>
          <w:sz w:val="28"/>
          <w:szCs w:val="28"/>
        </w:rPr>
      </w:pPr>
      <w:r>
        <w:rPr>
          <w:rFonts w:hint="eastAsia" w:ascii="宋体" w:hAnsi="宋体"/>
          <w:sz w:val="28"/>
          <w:szCs w:val="28"/>
        </w:rPr>
        <w:t>2、具体供货型号、数量以商务协议为准。</w:t>
      </w:r>
    </w:p>
    <w:p>
      <w:pPr>
        <w:ind w:firstLine="560" w:firstLineChars="200"/>
        <w:rPr>
          <w:rFonts w:hint="eastAsia"/>
          <w:sz w:val="28"/>
          <w:szCs w:val="28"/>
        </w:rPr>
      </w:pPr>
      <w:r>
        <w:rPr>
          <w:rFonts w:hint="eastAsia"/>
          <w:sz w:val="28"/>
          <w:szCs w:val="28"/>
        </w:rPr>
        <w:t>3、产品质量是否合格，最终以需方检验为准，如果发生争议，根据</w:t>
      </w:r>
      <w:r>
        <w:rPr>
          <w:rFonts w:hint="eastAsia" w:ascii="宋体" w:hAnsi="宋体"/>
          <w:sz w:val="28"/>
          <w:szCs w:val="28"/>
        </w:rPr>
        <w:t>相关标准、图样或技术协议要求进行</w:t>
      </w:r>
      <w:r>
        <w:rPr>
          <w:rFonts w:hint="eastAsia"/>
          <w:sz w:val="28"/>
          <w:szCs w:val="28"/>
        </w:rPr>
        <w:t>协商解决，或有鉴定资格的第三方进行判定。</w:t>
      </w:r>
    </w:p>
    <w:p>
      <w:r>
        <w:rPr>
          <w:rFonts w:hint="eastAsia"/>
          <w:sz w:val="28"/>
          <w:szCs w:val="28"/>
        </w:rPr>
        <w:t>4、供方需向需方提供一份关于供方企业基本情况、企业资质、人员资质、生产设备、技术实力、制造工艺、产品范围、销售业绩、用户产品质量评价及上年度质量分析及改进措施等方面的报告。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瀹嬩綋">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A420A"/>
    <w:multiLevelType w:val="multilevel"/>
    <w:tmpl w:val="3C8A420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8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Calibri"/>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bC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刘禄</cp:lastModifiedBy>
  <dcterms:modified xsi:type="dcterms:W3CDTF">2020-10-19T08:08:31Z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