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53" w:rsidRPr="00182853" w:rsidRDefault="00182853" w:rsidP="00182853">
      <w:pPr>
        <w:tabs>
          <w:tab w:val="left" w:pos="426"/>
        </w:tabs>
        <w:adjustRightInd w:val="0"/>
        <w:spacing w:line="560" w:lineRule="exact"/>
        <w:ind w:firstLineChars="200" w:firstLine="883"/>
        <w:jc w:val="left"/>
        <w:rPr>
          <w:rFonts w:ascii="方正仿宋简体" w:eastAsia="方正仿宋简体" w:hAnsi="宋体" w:cs="宋体" w:hint="eastAsia"/>
          <w:kern w:val="0"/>
          <w:sz w:val="44"/>
          <w:szCs w:val="44"/>
        </w:rPr>
      </w:pPr>
      <w:bookmarkStart w:id="0" w:name="_GoBack"/>
      <w:r w:rsidRPr="00182853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手持激光甲烷遥测仪</w:t>
      </w:r>
      <w:r w:rsidRPr="00182853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技术规格书</w:t>
      </w:r>
    </w:p>
    <w:bookmarkEnd w:id="0"/>
    <w:p w:rsidR="00182853" w:rsidRDefault="00182853" w:rsidP="00182853">
      <w:pPr>
        <w:tabs>
          <w:tab w:val="left" w:pos="426"/>
        </w:tabs>
        <w:adjustRightInd w:val="0"/>
        <w:spacing w:line="560" w:lineRule="exact"/>
        <w:ind w:firstLineChars="200" w:firstLine="640"/>
        <w:jc w:val="left"/>
        <w:rPr>
          <w:rFonts w:ascii="方正仿宋简体" w:eastAsia="方正仿宋简体" w:hAnsi="宋体" w:cs="宋体" w:hint="eastAsia"/>
          <w:kern w:val="0"/>
          <w:sz w:val="32"/>
          <w:szCs w:val="32"/>
        </w:rPr>
      </w:pPr>
    </w:p>
    <w:p w:rsidR="00182853" w:rsidRPr="005B1FF1" w:rsidRDefault="00182853" w:rsidP="00182853">
      <w:pPr>
        <w:tabs>
          <w:tab w:val="left" w:pos="426"/>
        </w:tabs>
        <w:adjustRightInd w:val="0"/>
        <w:spacing w:line="560" w:lineRule="exact"/>
        <w:ind w:firstLineChars="200" w:firstLine="640"/>
        <w:jc w:val="left"/>
        <w:rPr>
          <w:rFonts w:ascii="方正仿宋简体" w:eastAsia="方正仿宋简体" w:hAnsi="宋体" w:cs="宋体" w:hint="eastAsia"/>
          <w:kern w:val="0"/>
          <w:sz w:val="32"/>
          <w:szCs w:val="32"/>
        </w:rPr>
      </w:pPr>
      <w:r w:rsidRPr="005B1FF1">
        <w:rPr>
          <w:rFonts w:ascii="方正仿宋简体" w:eastAsia="方正仿宋简体" w:hAnsi="宋体" w:cs="宋体" w:hint="eastAsia"/>
          <w:kern w:val="0"/>
          <w:sz w:val="32"/>
          <w:szCs w:val="32"/>
        </w:rPr>
        <w:t>投标人的设备参数满足以下要求并提供相应证明：</w:t>
      </w:r>
    </w:p>
    <w:p w:rsidR="00182853" w:rsidRPr="005B1FF1" w:rsidRDefault="00182853" w:rsidP="00182853">
      <w:pPr>
        <w:tabs>
          <w:tab w:val="left" w:pos="426"/>
        </w:tabs>
        <w:adjustRightInd w:val="0"/>
        <w:spacing w:line="560" w:lineRule="exact"/>
        <w:ind w:firstLineChars="200" w:firstLine="640"/>
        <w:jc w:val="left"/>
        <w:rPr>
          <w:rFonts w:ascii="方正仿宋简体" w:eastAsia="方正仿宋简体" w:hAnsi="宋体" w:cs="宋体" w:hint="eastAsia"/>
          <w:kern w:val="0"/>
          <w:sz w:val="32"/>
          <w:szCs w:val="32"/>
        </w:rPr>
      </w:pPr>
      <w:r w:rsidRPr="005B1FF1">
        <w:rPr>
          <w:rFonts w:ascii="方正仿宋简体" w:eastAsia="方正仿宋简体" w:hAnsi="宋体" w:cs="宋体" w:hint="eastAsia"/>
          <w:kern w:val="0"/>
          <w:sz w:val="32"/>
          <w:szCs w:val="32"/>
        </w:rPr>
        <w:t>1、最大检测距离不低于150m，测量范围在1～99999ppm.m之间，灵敏度不高于5ppm.m，响应时间不大于0.1s，并出具</w:t>
      </w:r>
      <w:r w:rsidRPr="00CD18DD">
        <w:rPr>
          <w:rFonts w:ascii="方正仿宋简体" w:eastAsia="方正仿宋简体" w:hAnsi="宋体" w:cs="宋体" w:hint="eastAsia"/>
          <w:kern w:val="0"/>
          <w:sz w:val="32"/>
          <w:szCs w:val="32"/>
        </w:rPr>
        <w:t>第三方检测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机构的</w:t>
      </w:r>
      <w:r w:rsidRPr="005B1FF1">
        <w:rPr>
          <w:rFonts w:ascii="方正仿宋简体" w:eastAsia="方正仿宋简体" w:hAnsi="宋体" w:cs="宋体" w:hint="eastAsia"/>
          <w:kern w:val="0"/>
          <w:sz w:val="32"/>
          <w:szCs w:val="32"/>
        </w:rPr>
        <w:t>检测报告；</w:t>
      </w:r>
    </w:p>
    <w:p w:rsidR="00182853" w:rsidRPr="005B1FF1" w:rsidRDefault="00182853" w:rsidP="00182853">
      <w:pPr>
        <w:tabs>
          <w:tab w:val="left" w:pos="426"/>
        </w:tabs>
        <w:adjustRightInd w:val="0"/>
        <w:spacing w:line="560" w:lineRule="exact"/>
        <w:ind w:firstLineChars="200" w:firstLine="640"/>
        <w:jc w:val="left"/>
        <w:rPr>
          <w:rFonts w:ascii="方正仿宋简体" w:eastAsia="方正仿宋简体" w:hAnsi="宋体" w:cs="宋体" w:hint="eastAsia"/>
          <w:kern w:val="0"/>
          <w:sz w:val="32"/>
          <w:szCs w:val="32"/>
        </w:rPr>
      </w:pPr>
      <w:r w:rsidRPr="005B1FF1">
        <w:rPr>
          <w:rFonts w:ascii="方正仿宋简体" w:eastAsia="方正仿宋简体" w:hAnsi="宋体" w:cs="宋体" w:hint="eastAsia"/>
          <w:kern w:val="0"/>
          <w:sz w:val="32"/>
          <w:szCs w:val="32"/>
        </w:rPr>
        <w:t xml:space="preserve">2、防爆等级不低于Ex </w:t>
      </w:r>
      <w:proofErr w:type="spellStart"/>
      <w:r w:rsidRPr="005B1FF1">
        <w:rPr>
          <w:rFonts w:ascii="方正仿宋简体" w:eastAsia="方正仿宋简体" w:hAnsi="宋体" w:cs="宋体" w:hint="eastAsia"/>
          <w:kern w:val="0"/>
          <w:sz w:val="32"/>
          <w:szCs w:val="32"/>
        </w:rPr>
        <w:t>ib</w:t>
      </w:r>
      <w:proofErr w:type="spellEnd"/>
      <w:r w:rsidRPr="005B1FF1">
        <w:rPr>
          <w:rFonts w:ascii="方正仿宋简体" w:eastAsia="方正仿宋简体" w:hAnsi="宋体" w:cs="宋体" w:hint="eastAsia"/>
          <w:kern w:val="0"/>
          <w:sz w:val="32"/>
          <w:szCs w:val="32"/>
        </w:rPr>
        <w:t xml:space="preserve"> ⅡA T3 Gb，出具防爆合格证；</w:t>
      </w:r>
    </w:p>
    <w:p w:rsidR="00182853" w:rsidRPr="005B1FF1" w:rsidRDefault="00182853" w:rsidP="00182853">
      <w:pPr>
        <w:tabs>
          <w:tab w:val="left" w:pos="426"/>
        </w:tabs>
        <w:adjustRightInd w:val="0"/>
        <w:spacing w:line="560" w:lineRule="exact"/>
        <w:ind w:firstLineChars="200" w:firstLine="640"/>
        <w:jc w:val="left"/>
        <w:rPr>
          <w:rFonts w:ascii="方正仿宋简体" w:eastAsia="方正仿宋简体" w:cs="宋体" w:hint="eastAsia"/>
          <w:b/>
          <w:kern w:val="0"/>
          <w:sz w:val="30"/>
          <w:szCs w:val="30"/>
        </w:rPr>
      </w:pPr>
      <w:r w:rsidRPr="005B1FF1">
        <w:rPr>
          <w:rFonts w:ascii="方正仿宋简体" w:eastAsia="方正仿宋简体" w:hAnsi="宋体" w:cs="宋体" w:hint="eastAsia"/>
          <w:kern w:val="0"/>
          <w:sz w:val="32"/>
          <w:szCs w:val="32"/>
        </w:rPr>
        <w:t>3、防护等级不低于IP54 ，出具</w:t>
      </w:r>
      <w:r w:rsidRPr="00CD18DD">
        <w:rPr>
          <w:rFonts w:ascii="方正仿宋简体" w:eastAsia="方正仿宋简体" w:hAnsi="宋体" w:cs="宋体" w:hint="eastAsia"/>
          <w:kern w:val="0"/>
          <w:sz w:val="32"/>
          <w:szCs w:val="32"/>
        </w:rPr>
        <w:t>第三方检测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机构的</w:t>
      </w:r>
      <w:r w:rsidRPr="005B1FF1">
        <w:rPr>
          <w:rFonts w:ascii="方正仿宋简体" w:eastAsia="方正仿宋简体" w:hAnsi="宋体" w:cs="宋体" w:hint="eastAsia"/>
          <w:kern w:val="0"/>
          <w:sz w:val="32"/>
          <w:szCs w:val="32"/>
        </w:rPr>
        <w:t>检测报告。</w:t>
      </w:r>
    </w:p>
    <w:p w:rsidR="006F39E2" w:rsidRPr="00182853" w:rsidRDefault="006F39E2"/>
    <w:sectPr w:rsidR="006F39E2" w:rsidRPr="00182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53"/>
    <w:rsid w:val="00182853"/>
    <w:rsid w:val="006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zbzx_xk</dc:creator>
  <cp:lastModifiedBy>zbzx_xk</cp:lastModifiedBy>
  <cp:revision>1</cp:revision>
  <dcterms:created xsi:type="dcterms:W3CDTF">2020-09-02T01:07:00Z</dcterms:created>
  <dcterms:modified xsi:type="dcterms:W3CDTF">2020-09-02T01:09:00Z</dcterms:modified>
</cp:coreProperties>
</file>