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21" w:rsidRDefault="00001E21" w:rsidP="00001E21">
      <w:pPr>
        <w:jc w:val="center"/>
        <w:rPr>
          <w:rFonts w:ascii="黑体" w:eastAsia="黑体"/>
          <w:sz w:val="28"/>
          <w:szCs w:val="28"/>
        </w:rPr>
      </w:pPr>
      <w:r>
        <w:rPr>
          <w:rFonts w:ascii="黑体" w:eastAsia="黑体" w:hint="eastAsia"/>
          <w:sz w:val="28"/>
          <w:szCs w:val="28"/>
        </w:rPr>
        <w:t>吉林石化公司异戊烯醇招标项目招标公告</w:t>
      </w:r>
    </w:p>
    <w:p w:rsidR="00001E21" w:rsidRPr="0031694B" w:rsidRDefault="00001E21" w:rsidP="00001E21">
      <w:pPr>
        <w:ind w:firstLine="420"/>
        <w:jc w:val="right"/>
        <w:rPr>
          <w:rFonts w:hAnsi="宋体" w:cs="宋体"/>
          <w:b/>
          <w:sz w:val="24"/>
          <w:lang w:val="zh-CN"/>
        </w:rPr>
      </w:pPr>
      <w:r>
        <w:rPr>
          <w:rFonts w:hAnsi="宋体" w:cs="宋体"/>
          <w:b/>
          <w:sz w:val="24"/>
          <w:lang w:val="zh-CN"/>
        </w:rPr>
        <w:t xml:space="preserve">                            </w:t>
      </w:r>
      <w:r>
        <w:rPr>
          <w:rFonts w:hAnsi="宋体" w:cs="宋体" w:hint="eastAsia"/>
          <w:b/>
          <w:sz w:val="24"/>
          <w:lang w:val="zh-CN"/>
        </w:rPr>
        <w:t>招标编号：</w:t>
      </w:r>
      <w:r w:rsidRPr="0031694B">
        <w:rPr>
          <w:rFonts w:hAnsi="宋体" w:cs="宋体"/>
          <w:b/>
          <w:sz w:val="24"/>
          <w:lang w:val="zh-CN"/>
        </w:rPr>
        <w:t xml:space="preserve"> </w:t>
      </w:r>
      <w:r>
        <w:rPr>
          <w:rFonts w:hAnsi="宋体" w:cs="宋体"/>
          <w:b/>
          <w:sz w:val="24"/>
          <w:lang w:val="zh-CN"/>
        </w:rPr>
        <w:t>JLSH-2020-WZ-0096</w:t>
      </w:r>
    </w:p>
    <w:p w:rsidR="00001E21" w:rsidRDefault="00001E21" w:rsidP="00001E21">
      <w:pPr>
        <w:pStyle w:val="a4"/>
        <w:ind w:firstLineChars="0" w:firstLine="0"/>
        <w:outlineLvl w:val="1"/>
        <w:rPr>
          <w:rFonts w:ascii="Calibri" w:hAnsi="Calibri"/>
          <w:b/>
          <w:kern w:val="2"/>
          <w:sz w:val="28"/>
          <w:szCs w:val="28"/>
        </w:rPr>
      </w:pPr>
      <w:bookmarkStart w:id="0" w:name="_Toc480983881"/>
      <w:bookmarkStart w:id="1" w:name="_Toc477937930"/>
      <w:r>
        <w:rPr>
          <w:rFonts w:hint="eastAsia"/>
          <w:b/>
          <w:kern w:val="2"/>
          <w:sz w:val="28"/>
          <w:szCs w:val="28"/>
        </w:rPr>
        <w:t>一、招标条件</w:t>
      </w:r>
      <w:bookmarkEnd w:id="0"/>
      <w:bookmarkEnd w:id="1"/>
    </w:p>
    <w:p w:rsidR="00001E21" w:rsidRDefault="00001E21" w:rsidP="00001E21">
      <w:pPr>
        <w:spacing w:line="360" w:lineRule="auto"/>
        <w:ind w:firstLine="420"/>
        <w:rPr>
          <w:szCs w:val="21"/>
        </w:rPr>
      </w:pPr>
      <w:r>
        <w:rPr>
          <w:rFonts w:hint="eastAsia"/>
          <w:szCs w:val="21"/>
        </w:rPr>
        <w:t>本招标项目</w:t>
      </w:r>
      <w:r>
        <w:rPr>
          <w:sz w:val="10"/>
          <w:szCs w:val="21"/>
        </w:rPr>
        <w:t xml:space="preserve"> </w:t>
      </w:r>
      <w:r>
        <w:rPr>
          <w:rFonts w:ascii="宋体" w:hAnsi="宋体" w:hint="eastAsia"/>
          <w:szCs w:val="21"/>
        </w:rPr>
        <w:t>吉林石化公司异戊烯醇招标项目</w:t>
      </w:r>
      <w:r>
        <w:rPr>
          <w:rFonts w:hint="eastAsia"/>
          <w:szCs w:val="21"/>
        </w:rPr>
        <w:t>已由</w:t>
      </w:r>
      <w:r>
        <w:rPr>
          <w:sz w:val="10"/>
          <w:szCs w:val="21"/>
        </w:rPr>
        <w:t xml:space="preserve"> </w:t>
      </w:r>
      <w:bookmarkStart w:id="2" w:name="projectTenderName_0094679"/>
      <w:r>
        <w:rPr>
          <w:rFonts w:ascii="宋体" w:hAnsi="宋体" w:hint="eastAsia"/>
          <w:szCs w:val="21"/>
        </w:rPr>
        <w:t>中国石油天然气股份有限公司吉林石化分公司</w:t>
      </w:r>
      <w:bookmarkEnd w:id="2"/>
      <w:r>
        <w:rPr>
          <w:rFonts w:hint="eastAsia"/>
          <w:szCs w:val="21"/>
        </w:rPr>
        <w:t>批准，资金已落实，具备招标条件，现对其进行公开招标。</w:t>
      </w:r>
    </w:p>
    <w:p w:rsidR="00001E21" w:rsidRDefault="00001E21" w:rsidP="00001E21">
      <w:pPr>
        <w:pStyle w:val="a4"/>
        <w:ind w:firstLineChars="0" w:firstLine="0"/>
        <w:outlineLvl w:val="1"/>
        <w:rPr>
          <w:b/>
          <w:kern w:val="2"/>
          <w:sz w:val="28"/>
          <w:szCs w:val="28"/>
        </w:rPr>
      </w:pPr>
      <w:bookmarkStart w:id="3" w:name="_Toc477937931"/>
      <w:bookmarkStart w:id="4" w:name="_Toc480983882"/>
      <w:r>
        <w:rPr>
          <w:rFonts w:hint="eastAsia"/>
          <w:b/>
          <w:kern w:val="2"/>
          <w:sz w:val="28"/>
          <w:szCs w:val="28"/>
        </w:rPr>
        <w:t>二、项目概况与招标范围</w:t>
      </w:r>
      <w:bookmarkEnd w:id="3"/>
      <w:bookmarkEnd w:id="4"/>
      <w:r>
        <w:rPr>
          <w:rFonts w:hint="eastAsia"/>
          <w:b/>
          <w:kern w:val="2"/>
          <w:sz w:val="28"/>
          <w:szCs w:val="28"/>
        </w:rPr>
        <w:t>（</w:t>
      </w:r>
      <w:r>
        <w:rPr>
          <w:rFonts w:hint="eastAsia"/>
          <w:b/>
          <w:kern w:val="2"/>
          <w:sz w:val="28"/>
          <w:szCs w:val="28"/>
        </w:rPr>
        <w:t>*</w:t>
      </w:r>
      <w:r>
        <w:rPr>
          <w:rFonts w:hint="eastAsia"/>
          <w:b/>
          <w:kern w:val="2"/>
          <w:sz w:val="28"/>
          <w:szCs w:val="28"/>
        </w:rPr>
        <w:t>）</w:t>
      </w:r>
    </w:p>
    <w:p w:rsidR="00001E21" w:rsidRPr="00E92967" w:rsidRDefault="00001E21" w:rsidP="00001E21">
      <w:pPr>
        <w:spacing w:line="360" w:lineRule="auto"/>
        <w:ind w:firstLine="420"/>
        <w:rPr>
          <w:szCs w:val="21"/>
        </w:rPr>
      </w:pPr>
      <w:r>
        <w:rPr>
          <w:rFonts w:ascii="宋体" w:hAnsi="宋体" w:hint="eastAsia"/>
          <w:szCs w:val="21"/>
        </w:rPr>
        <w:t>2.1项目概况：</w:t>
      </w:r>
      <w:r w:rsidRPr="00AA0678">
        <w:rPr>
          <w:rFonts w:hint="eastAsia"/>
          <w:szCs w:val="21"/>
        </w:rPr>
        <w:t>电石厂异戊烯醇物资，用于醇醚装置的原料。</w:t>
      </w:r>
    </w:p>
    <w:p w:rsidR="00001E21" w:rsidRDefault="00001E21" w:rsidP="00001E21">
      <w:pPr>
        <w:spacing w:line="360" w:lineRule="auto"/>
        <w:ind w:firstLine="420"/>
        <w:rPr>
          <w:rFonts w:ascii="宋体" w:hAnsi="宋体" w:cs="宋体"/>
          <w:bCs/>
          <w:kern w:val="0"/>
          <w:szCs w:val="21"/>
        </w:rPr>
      </w:pPr>
      <w:r>
        <w:rPr>
          <w:rFonts w:ascii="宋体" w:hAnsi="宋体" w:hint="eastAsia"/>
          <w:szCs w:val="21"/>
        </w:rPr>
        <w:t>2.2招标</w:t>
      </w:r>
      <w:r>
        <w:rPr>
          <w:rFonts w:hint="eastAsia"/>
          <w:szCs w:val="21"/>
        </w:rPr>
        <w:t>范围：</w:t>
      </w:r>
      <w:r w:rsidRPr="00AA0678">
        <w:rPr>
          <w:rFonts w:ascii="宋体" w:hAnsi="宋体" w:cs="宋体" w:hint="eastAsia"/>
          <w:bCs/>
          <w:kern w:val="0"/>
          <w:szCs w:val="21"/>
        </w:rPr>
        <w:t>270吨（2021年一季度暂估数量）。</w:t>
      </w:r>
    </w:p>
    <w:p w:rsidR="00001E21" w:rsidRDefault="00001E21" w:rsidP="00001E21">
      <w:pPr>
        <w:spacing w:line="360" w:lineRule="auto"/>
        <w:ind w:firstLine="420"/>
        <w:rPr>
          <w:rFonts w:ascii="宋体" w:hAnsi="宋体"/>
          <w:szCs w:val="21"/>
        </w:rPr>
      </w:pPr>
      <w:r>
        <w:rPr>
          <w:rFonts w:ascii="宋体" w:hAnsi="宋体" w:hint="eastAsia"/>
          <w:szCs w:val="21"/>
        </w:rPr>
        <w:t>2.3技术要求：见招标公告附件（附件2：技术规格书）。</w:t>
      </w:r>
    </w:p>
    <w:p w:rsidR="00001E21" w:rsidRPr="00E92967" w:rsidRDefault="00001E21" w:rsidP="00001E21">
      <w:pPr>
        <w:spacing w:line="360" w:lineRule="auto"/>
        <w:ind w:firstLine="420"/>
        <w:rPr>
          <w:rFonts w:ascii="Helvetica" w:hAnsi="Helvetica" w:cs="Helvetica"/>
          <w:color w:val="666666"/>
          <w:szCs w:val="21"/>
        </w:rPr>
      </w:pPr>
      <w:r>
        <w:rPr>
          <w:rFonts w:ascii="宋体" w:hAnsi="宋体" w:hint="eastAsia"/>
          <w:szCs w:val="21"/>
        </w:rPr>
        <w:t xml:space="preserve">2.4交货期: </w:t>
      </w:r>
      <w:r w:rsidRPr="00E92967">
        <w:rPr>
          <w:rFonts w:ascii="Helvetica" w:hAnsi="Helvetica" w:cs="Helvetica" w:hint="eastAsia"/>
          <w:color w:val="666666"/>
          <w:szCs w:val="21"/>
        </w:rPr>
        <w:t>2021</w:t>
      </w:r>
      <w:r w:rsidRPr="00E92967">
        <w:rPr>
          <w:rFonts w:ascii="Helvetica" w:hAnsi="Helvetica" w:cs="Helvetica" w:hint="eastAsia"/>
          <w:color w:val="666666"/>
          <w:szCs w:val="21"/>
        </w:rPr>
        <w:t>年</w:t>
      </w:r>
      <w:r w:rsidRPr="00E92967">
        <w:rPr>
          <w:rFonts w:ascii="Helvetica" w:hAnsi="Helvetica" w:cs="Helvetica" w:hint="eastAsia"/>
          <w:color w:val="666666"/>
          <w:szCs w:val="21"/>
        </w:rPr>
        <w:t>1</w:t>
      </w:r>
      <w:r w:rsidRPr="00E92967">
        <w:rPr>
          <w:rFonts w:ascii="Helvetica" w:hAnsi="Helvetica" w:cs="Helvetica" w:hint="eastAsia"/>
          <w:color w:val="666666"/>
          <w:szCs w:val="21"/>
        </w:rPr>
        <w:t>月</w:t>
      </w:r>
      <w:r w:rsidRPr="00E92967">
        <w:rPr>
          <w:rFonts w:ascii="Helvetica" w:hAnsi="Helvetica" w:cs="Helvetica" w:hint="eastAsia"/>
          <w:color w:val="666666"/>
          <w:szCs w:val="21"/>
        </w:rPr>
        <w:t>1</w:t>
      </w:r>
      <w:r w:rsidRPr="00E92967">
        <w:rPr>
          <w:rFonts w:ascii="Helvetica" w:hAnsi="Helvetica" w:cs="Helvetica" w:hint="eastAsia"/>
          <w:color w:val="666666"/>
          <w:szCs w:val="21"/>
        </w:rPr>
        <w:t>日</w:t>
      </w:r>
      <w:r w:rsidRPr="00E92967">
        <w:rPr>
          <w:rFonts w:ascii="Helvetica" w:hAnsi="Helvetica" w:cs="Helvetica" w:hint="eastAsia"/>
          <w:color w:val="666666"/>
          <w:szCs w:val="21"/>
        </w:rPr>
        <w:t>-2021</w:t>
      </w:r>
      <w:r w:rsidRPr="00E92967">
        <w:rPr>
          <w:rFonts w:ascii="Helvetica" w:hAnsi="Helvetica" w:cs="Helvetica" w:hint="eastAsia"/>
          <w:color w:val="666666"/>
          <w:szCs w:val="21"/>
        </w:rPr>
        <w:t>年</w:t>
      </w:r>
      <w:r w:rsidRPr="00E92967">
        <w:rPr>
          <w:rFonts w:ascii="Helvetica" w:hAnsi="Helvetica" w:cs="Helvetica" w:hint="eastAsia"/>
          <w:color w:val="666666"/>
          <w:szCs w:val="21"/>
        </w:rPr>
        <w:t>3</w:t>
      </w:r>
      <w:r w:rsidRPr="00E92967">
        <w:rPr>
          <w:rFonts w:ascii="Helvetica" w:hAnsi="Helvetica" w:cs="Helvetica" w:hint="eastAsia"/>
          <w:color w:val="666666"/>
          <w:szCs w:val="21"/>
        </w:rPr>
        <w:t>月</w:t>
      </w:r>
      <w:r w:rsidRPr="00E92967">
        <w:rPr>
          <w:rFonts w:ascii="Helvetica" w:hAnsi="Helvetica" w:cs="Helvetica" w:hint="eastAsia"/>
          <w:color w:val="666666"/>
          <w:szCs w:val="21"/>
        </w:rPr>
        <w:t>31</w:t>
      </w:r>
      <w:r w:rsidRPr="00E92967">
        <w:rPr>
          <w:rFonts w:ascii="Helvetica" w:hAnsi="Helvetica" w:cs="Helvetica" w:hint="eastAsia"/>
          <w:color w:val="666666"/>
          <w:szCs w:val="21"/>
        </w:rPr>
        <w:t>日。中标后，按采购部门通知要求发货，按期组织到厂。</w:t>
      </w:r>
    </w:p>
    <w:p w:rsidR="00001E21" w:rsidRPr="00E92967" w:rsidRDefault="00001E21" w:rsidP="00001E21">
      <w:pPr>
        <w:spacing w:line="360" w:lineRule="auto"/>
        <w:ind w:firstLine="420"/>
        <w:rPr>
          <w:szCs w:val="21"/>
        </w:rPr>
      </w:pPr>
      <w:r>
        <w:rPr>
          <w:rFonts w:ascii="宋体" w:hAnsi="宋体" w:hint="eastAsia"/>
          <w:szCs w:val="21"/>
        </w:rPr>
        <w:t>2.5交货地点：</w:t>
      </w:r>
      <w:r w:rsidRPr="00E92967">
        <w:rPr>
          <w:rFonts w:hint="eastAsia"/>
          <w:szCs w:val="21"/>
        </w:rPr>
        <w:t>电石厂</w:t>
      </w:r>
      <w:r>
        <w:rPr>
          <w:rFonts w:ascii="宋体" w:hAnsi="宋体" w:hint="eastAsia"/>
          <w:szCs w:val="21"/>
        </w:rPr>
        <w:t>。</w:t>
      </w:r>
    </w:p>
    <w:p w:rsidR="00001E21" w:rsidRPr="00E92967" w:rsidRDefault="00001E21" w:rsidP="00001E21">
      <w:pPr>
        <w:pStyle w:val="a3"/>
        <w:shd w:val="clear" w:color="auto" w:fill="FFFFFF"/>
        <w:spacing w:before="0" w:beforeAutospacing="0" w:after="0" w:afterAutospacing="0" w:line="300" w:lineRule="atLeast"/>
        <w:rPr>
          <w:rFonts w:ascii="Helvetica" w:hAnsi="Helvetica" w:cs="Helvetica"/>
          <w:color w:val="666666"/>
          <w:sz w:val="21"/>
          <w:szCs w:val="21"/>
          <w:shd w:val="clear" w:color="auto" w:fill="FFFFFF"/>
        </w:rPr>
      </w:pPr>
      <w:r>
        <w:rPr>
          <w:rFonts w:ascii="Helvetica" w:hAnsi="Helvetica" w:cs="Helvetica" w:hint="eastAsia"/>
          <w:color w:val="666666"/>
          <w:sz w:val="21"/>
          <w:szCs w:val="21"/>
          <w:shd w:val="clear" w:color="auto" w:fill="FFFFFF"/>
        </w:rPr>
        <w:t xml:space="preserve">        </w:t>
      </w:r>
      <w:r>
        <w:rPr>
          <w:rFonts w:ascii="Helvetica" w:hAnsi="Helvetica" w:cs="Helvetica"/>
          <w:color w:val="666666"/>
          <w:sz w:val="21"/>
          <w:szCs w:val="21"/>
          <w:shd w:val="clear" w:color="auto" w:fill="FFFFFF"/>
        </w:rPr>
        <w:t>收货人：</w:t>
      </w:r>
      <w:r w:rsidRPr="00E92967">
        <w:rPr>
          <w:rFonts w:ascii="Helvetica" w:hAnsi="Helvetica" w:cs="Helvetica" w:hint="eastAsia"/>
          <w:color w:val="666666"/>
          <w:sz w:val="21"/>
          <w:szCs w:val="21"/>
          <w:shd w:val="clear" w:color="auto" w:fill="FFFFFF"/>
        </w:rPr>
        <w:t>中国石油天然气股份有限公司吉林石化分公司电石厂</w:t>
      </w:r>
    </w:p>
    <w:p w:rsidR="00001E21" w:rsidRPr="00E92967" w:rsidRDefault="00001E21" w:rsidP="00001E21">
      <w:pPr>
        <w:pStyle w:val="a3"/>
        <w:shd w:val="clear" w:color="auto" w:fill="FFFFFF"/>
        <w:spacing w:before="0" w:beforeAutospacing="0" w:after="0" w:afterAutospacing="0" w:line="300" w:lineRule="atLeast"/>
        <w:rPr>
          <w:szCs w:val="21"/>
        </w:rPr>
      </w:pPr>
    </w:p>
    <w:p w:rsidR="00001E21" w:rsidRPr="00E92967" w:rsidRDefault="00001E21" w:rsidP="00001E21">
      <w:pPr>
        <w:spacing w:line="360" w:lineRule="auto"/>
        <w:ind w:firstLine="420"/>
        <w:rPr>
          <w:szCs w:val="21"/>
        </w:rPr>
      </w:pPr>
      <w:r>
        <w:rPr>
          <w:rFonts w:ascii="宋体" w:hAnsi="宋体" w:hint="eastAsia"/>
          <w:szCs w:val="21"/>
        </w:rPr>
        <w:t>2.6</w:t>
      </w:r>
      <w:r w:rsidRPr="00E92967">
        <w:rPr>
          <w:rFonts w:hint="eastAsia"/>
          <w:szCs w:val="21"/>
        </w:rPr>
        <w:t>运输方式、交付要求：</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（1）运输方式：按吉林石化要求进度发货，电石厂</w:t>
      </w:r>
      <w:r>
        <w:rPr>
          <w:rFonts w:ascii="宋体" w:hAnsi="宋体" w:hint="eastAsia"/>
          <w:szCs w:val="21"/>
        </w:rPr>
        <w:t>异戊烯醇</w:t>
      </w:r>
      <w:r w:rsidRPr="00E92967">
        <w:rPr>
          <w:rFonts w:ascii="宋体" w:hAnsi="宋体" w:hint="eastAsia"/>
          <w:szCs w:val="21"/>
        </w:rPr>
        <w:t>物资须采取公路运输方式。</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（2）入厂计量：以吉林石化公司公司计量结果为准结算。</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（3）单据交付：货物到厂时，供应商须提交质量检验报告；发货计量单据；送货单；安全技术说明书及安全标签。</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（4）质量控制：质量未达吉林石化质量要求的，视为不合格，予以退货，费用及给生产造成的损失由供应商承担。</w:t>
      </w:r>
    </w:p>
    <w:p w:rsidR="00001E21" w:rsidRPr="00E92967" w:rsidRDefault="00001E21" w:rsidP="00001E21">
      <w:pPr>
        <w:spacing w:line="360" w:lineRule="auto"/>
        <w:ind w:firstLine="420"/>
        <w:rPr>
          <w:szCs w:val="21"/>
        </w:rPr>
      </w:pPr>
      <w:r>
        <w:rPr>
          <w:rFonts w:ascii="宋体" w:hAnsi="宋体" w:hint="eastAsia"/>
          <w:szCs w:val="21"/>
        </w:rPr>
        <w:t>2.7</w:t>
      </w:r>
      <w:r w:rsidRPr="00E92967">
        <w:rPr>
          <w:rFonts w:hint="eastAsia"/>
          <w:szCs w:val="21"/>
        </w:rPr>
        <w:t>评标方法及最高投标限价：</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（1）评标方法：经评审的最低投标价法。</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报价单必须详细列出投标单价（一票到厂单价）、投标总金额、一票到厂总金额。</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（2）最高投标限价的设定：投标中的一票制到厂单价上限，在开标时间2日前以澄清方式公布。如报名供应商对发布的投标上限单价无法进行投标，可以在开标前以邮件形式通知招标中心放弃投标。</w:t>
      </w:r>
    </w:p>
    <w:p w:rsidR="00001E21" w:rsidRPr="00E92967" w:rsidRDefault="00001E21" w:rsidP="00001E21">
      <w:pPr>
        <w:spacing w:line="360" w:lineRule="auto"/>
        <w:ind w:firstLine="420"/>
        <w:rPr>
          <w:szCs w:val="21"/>
        </w:rPr>
      </w:pPr>
      <w:r>
        <w:rPr>
          <w:rFonts w:ascii="宋体" w:hAnsi="宋体" w:hint="eastAsia"/>
          <w:szCs w:val="21"/>
        </w:rPr>
        <w:t>2.8</w:t>
      </w:r>
      <w:bookmarkStart w:id="5" w:name="_Toc477937932"/>
      <w:bookmarkStart w:id="6" w:name="_Toc480983883"/>
      <w:r w:rsidRPr="00E92967">
        <w:rPr>
          <w:rFonts w:hint="eastAsia"/>
          <w:szCs w:val="21"/>
        </w:rPr>
        <w:t>结算、付款及框架协议的数量价格执行：</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（1）月度结算量：根据吉林石化公司月份到货的实际卸车进度，通知供应商当月可结算数量。</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lastRenderedPageBreak/>
        <w:t>（2）结算价格：按当月最终结算价格，一票制结算（含所有税费）。</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（3）付款：当月发货，卸货月份结算，下月付款。</w:t>
      </w:r>
    </w:p>
    <w:p w:rsidR="00001E21" w:rsidRPr="00E92967" w:rsidRDefault="00001E21" w:rsidP="00001E21">
      <w:pPr>
        <w:spacing w:line="360" w:lineRule="auto"/>
        <w:ind w:firstLine="420"/>
        <w:rPr>
          <w:rFonts w:ascii="宋体" w:hAnsi="宋体"/>
          <w:szCs w:val="21"/>
        </w:rPr>
      </w:pPr>
      <w:r w:rsidRPr="00E92967">
        <w:rPr>
          <w:rFonts w:ascii="宋体" w:hAnsi="宋体" w:hint="eastAsia"/>
          <w:szCs w:val="21"/>
        </w:rPr>
        <w:t>（4）框架协议的数量执行：按吉林石化公司所需数量执行，执行期限为2021年1月1日至3月31日，如超出本次招标所确定的数量则另行变更。</w:t>
      </w:r>
    </w:p>
    <w:p w:rsidR="00001E21" w:rsidRDefault="00001E21" w:rsidP="00001E21">
      <w:pPr>
        <w:spacing w:line="360" w:lineRule="auto"/>
        <w:ind w:firstLine="420"/>
        <w:rPr>
          <w:rFonts w:ascii="宋体" w:hAnsi="宋体"/>
          <w:szCs w:val="21"/>
        </w:rPr>
      </w:pPr>
      <w:r w:rsidRPr="00E92967">
        <w:rPr>
          <w:rFonts w:ascii="宋体" w:hAnsi="宋体" w:hint="eastAsia"/>
          <w:szCs w:val="21"/>
        </w:rPr>
        <w:t>（5）价格调整机制：中标供应商在实际供货中，当市场发生重大变化时（幅度超出中标价格200元/吨），甲方有权与中标供应商进一步协商，确定最终所执行的采购价格。</w:t>
      </w:r>
    </w:p>
    <w:p w:rsidR="00001E21" w:rsidRDefault="00001E21" w:rsidP="00001E21">
      <w:pPr>
        <w:spacing w:line="360" w:lineRule="auto"/>
        <w:ind w:firstLine="420"/>
        <w:rPr>
          <w:b/>
          <w:sz w:val="28"/>
          <w:szCs w:val="28"/>
        </w:rPr>
      </w:pPr>
      <w:r>
        <w:rPr>
          <w:rFonts w:hint="eastAsia"/>
          <w:b/>
          <w:sz w:val="28"/>
          <w:szCs w:val="28"/>
        </w:rPr>
        <w:t>三、投标人资格要求</w:t>
      </w:r>
      <w:bookmarkEnd w:id="5"/>
      <w:bookmarkEnd w:id="6"/>
      <w:r>
        <w:rPr>
          <w:rFonts w:hint="eastAsia"/>
          <w:b/>
          <w:sz w:val="28"/>
          <w:szCs w:val="28"/>
        </w:rPr>
        <w:t>（</w:t>
      </w:r>
      <w:r>
        <w:rPr>
          <w:rFonts w:hint="eastAsia"/>
          <w:b/>
          <w:sz w:val="28"/>
          <w:szCs w:val="28"/>
        </w:rPr>
        <w:t>*</w:t>
      </w:r>
      <w:r>
        <w:rPr>
          <w:rFonts w:hint="eastAsia"/>
          <w:b/>
          <w:sz w:val="28"/>
          <w:szCs w:val="28"/>
        </w:rPr>
        <w:t>）</w:t>
      </w:r>
    </w:p>
    <w:p w:rsidR="00001E21" w:rsidRDefault="00001E21" w:rsidP="00001E21">
      <w:pPr>
        <w:spacing w:line="360" w:lineRule="auto"/>
        <w:ind w:firstLine="420"/>
        <w:rPr>
          <w:szCs w:val="21"/>
        </w:rPr>
      </w:pPr>
      <w:r>
        <w:rPr>
          <w:rFonts w:hint="eastAsia"/>
          <w:szCs w:val="21"/>
        </w:rPr>
        <w:t>本次招标要求投标人须具备：</w:t>
      </w:r>
    </w:p>
    <w:p w:rsidR="00001E21" w:rsidRPr="003F298E" w:rsidRDefault="00001E21" w:rsidP="00001E21">
      <w:pPr>
        <w:spacing w:line="360" w:lineRule="auto"/>
        <w:ind w:firstLine="420"/>
        <w:rPr>
          <w:szCs w:val="21"/>
        </w:rPr>
      </w:pPr>
      <w:r>
        <w:rPr>
          <w:rFonts w:ascii="宋体" w:hAnsi="宋体"/>
          <w:szCs w:val="21"/>
        </w:rPr>
        <w:t xml:space="preserve"> </w:t>
      </w:r>
      <w:r>
        <w:rPr>
          <w:rFonts w:ascii="宋体" w:hAnsi="宋体" w:hint="eastAsia"/>
          <w:szCs w:val="21"/>
        </w:rPr>
        <w:t>3.1</w:t>
      </w:r>
      <w:r w:rsidRPr="003F298E">
        <w:rPr>
          <w:rFonts w:hint="eastAsia"/>
          <w:szCs w:val="21"/>
        </w:rPr>
        <w:t>投标人必须是中华人民共和国境内合法注册具有独立法人资格，且具有相应经营资质的制造商。</w:t>
      </w:r>
    </w:p>
    <w:p w:rsidR="00001E21" w:rsidRPr="003F298E" w:rsidRDefault="00001E21" w:rsidP="00001E21">
      <w:pPr>
        <w:spacing w:line="360" w:lineRule="auto"/>
        <w:ind w:firstLine="420"/>
        <w:rPr>
          <w:szCs w:val="21"/>
        </w:rPr>
      </w:pPr>
      <w:r>
        <w:rPr>
          <w:rFonts w:ascii="宋体" w:hAnsi="宋体" w:hint="eastAsia"/>
          <w:szCs w:val="21"/>
        </w:rPr>
        <w:t>3.2</w:t>
      </w:r>
      <w:r w:rsidRPr="003F298E">
        <w:rPr>
          <w:rFonts w:hint="eastAsia"/>
          <w:szCs w:val="21"/>
        </w:rPr>
        <w:t>投标人在投标文件中提供企业营业执照扫描件、国家工业安全生产许可证扫描件；质量管理体系认证证书。</w:t>
      </w:r>
    </w:p>
    <w:p w:rsidR="00001E21" w:rsidRDefault="00001E21" w:rsidP="00001E21">
      <w:pPr>
        <w:spacing w:line="360" w:lineRule="auto"/>
        <w:ind w:firstLine="420"/>
        <w:rPr>
          <w:rFonts w:ascii="宋体" w:hAnsi="宋体"/>
          <w:szCs w:val="21"/>
          <w:lang w:val="en-GB"/>
        </w:rPr>
      </w:pPr>
      <w:r>
        <w:rPr>
          <w:rFonts w:ascii="宋体" w:hAnsi="宋体" w:hint="eastAsia"/>
          <w:szCs w:val="21"/>
        </w:rPr>
        <w:t>3.3</w:t>
      </w:r>
      <w:r w:rsidRPr="003F298E">
        <w:rPr>
          <w:rFonts w:ascii="宋体" w:hAnsi="宋体" w:hint="eastAsia"/>
          <w:szCs w:val="21"/>
        </w:rPr>
        <w:t>投标人没有处于被责令停业、财产被接管、冻结、破产状态；</w:t>
      </w:r>
    </w:p>
    <w:p w:rsidR="00001E21" w:rsidRDefault="00001E21" w:rsidP="00001E21">
      <w:pPr>
        <w:spacing w:line="360" w:lineRule="auto"/>
        <w:ind w:firstLine="420"/>
        <w:rPr>
          <w:rFonts w:ascii="宋体" w:hAnsi="宋体"/>
          <w:szCs w:val="21"/>
        </w:rPr>
      </w:pPr>
      <w:r>
        <w:rPr>
          <w:rFonts w:ascii="宋体" w:hAnsi="宋体" w:hint="eastAsia"/>
          <w:szCs w:val="21"/>
          <w:lang w:val="en-GB"/>
        </w:rPr>
        <w:t xml:space="preserve">3.4  </w:t>
      </w:r>
      <w:r w:rsidRPr="003F298E">
        <w:rPr>
          <w:rFonts w:ascii="宋体" w:hAnsi="宋体" w:hint="eastAsia"/>
          <w:szCs w:val="21"/>
        </w:rPr>
        <w:t>供货质量必须达到吉林石化质量要求，投标人须明确承诺且具备相应汽车装车设施。</w:t>
      </w:r>
    </w:p>
    <w:p w:rsidR="00001E21" w:rsidRDefault="00001E21" w:rsidP="00001E21">
      <w:pPr>
        <w:spacing w:line="360" w:lineRule="auto"/>
        <w:ind w:firstLine="420"/>
        <w:rPr>
          <w:rFonts w:ascii="宋体" w:hAnsi="宋体"/>
          <w:szCs w:val="21"/>
          <w:lang w:val="en-GB"/>
        </w:rPr>
      </w:pPr>
      <w:r>
        <w:rPr>
          <w:rFonts w:ascii="宋体" w:hAnsi="宋体" w:hint="eastAsia"/>
          <w:szCs w:val="21"/>
          <w:lang w:val="en-GB"/>
        </w:rPr>
        <w:t>3.5</w:t>
      </w:r>
      <w:r w:rsidRPr="003F298E">
        <w:rPr>
          <w:rFonts w:ascii="宋体" w:hAnsi="宋体" w:hint="eastAsia"/>
          <w:color w:val="666666"/>
          <w:szCs w:val="21"/>
          <w:shd w:val="clear" w:color="auto" w:fill="FFFFFF"/>
        </w:rPr>
        <w:t>从通知发货到实际到货，投标人必须在投标文件中提出书面承诺具备4天内到货的能力和条件。</w:t>
      </w:r>
    </w:p>
    <w:p w:rsidR="00001E21" w:rsidRDefault="00001E21" w:rsidP="00001E21">
      <w:pPr>
        <w:spacing w:line="360" w:lineRule="auto"/>
        <w:rPr>
          <w:b/>
          <w:sz w:val="28"/>
          <w:szCs w:val="28"/>
        </w:rPr>
      </w:pPr>
      <w:bookmarkStart w:id="7" w:name="_Toc480983884"/>
      <w:bookmarkStart w:id="8" w:name="_Toc477937933"/>
      <w:r>
        <w:rPr>
          <w:rFonts w:hint="eastAsia"/>
          <w:b/>
          <w:sz w:val="28"/>
          <w:szCs w:val="28"/>
        </w:rPr>
        <w:t>四、招标文件的获取</w:t>
      </w:r>
      <w:bookmarkEnd w:id="7"/>
      <w:bookmarkEnd w:id="8"/>
      <w:r>
        <w:rPr>
          <w:rFonts w:hint="eastAsia"/>
          <w:b/>
          <w:sz w:val="28"/>
          <w:szCs w:val="28"/>
        </w:rPr>
        <w:t>（</w:t>
      </w:r>
      <w:r>
        <w:rPr>
          <w:rFonts w:hint="eastAsia"/>
          <w:b/>
          <w:sz w:val="28"/>
          <w:szCs w:val="28"/>
        </w:rPr>
        <w:t>*</w:t>
      </w:r>
      <w:r>
        <w:rPr>
          <w:rFonts w:hint="eastAsia"/>
          <w:b/>
          <w:sz w:val="28"/>
          <w:szCs w:val="28"/>
        </w:rPr>
        <w:t>）</w:t>
      </w:r>
    </w:p>
    <w:p w:rsidR="00001E21" w:rsidRDefault="00001E21" w:rsidP="00001E21">
      <w:pPr>
        <w:spacing w:line="360" w:lineRule="auto"/>
        <w:ind w:firstLine="420"/>
        <w:rPr>
          <w:szCs w:val="21"/>
          <w:lang w:val="en-GB"/>
        </w:rPr>
      </w:pPr>
      <w:r>
        <w:rPr>
          <w:szCs w:val="21"/>
          <w:lang w:val="en-GB"/>
        </w:rPr>
        <w:t xml:space="preserve">4.1 </w:t>
      </w:r>
      <w:r>
        <w:rPr>
          <w:rFonts w:hint="eastAsia"/>
          <w:szCs w:val="21"/>
          <w:lang w:val="en-GB"/>
        </w:rPr>
        <w:t>招标文件发售时间：起始时间</w:t>
      </w:r>
      <w:r>
        <w:rPr>
          <w:rFonts w:hAnsi="宋体"/>
          <w:sz w:val="10"/>
        </w:rPr>
        <w:t xml:space="preserve"> </w:t>
      </w:r>
      <w:bookmarkStart w:id="9" w:name="bidFileStartSellTime_0090934"/>
      <w:r>
        <w:rPr>
          <w:rFonts w:ascii="宋体" w:hAnsi="宋体"/>
        </w:rPr>
        <w:t>20</w:t>
      </w:r>
      <w:r>
        <w:rPr>
          <w:rFonts w:ascii="宋体" w:hAnsi="宋体" w:hint="eastAsia"/>
        </w:rPr>
        <w:t>20</w:t>
      </w:r>
      <w:r>
        <w:rPr>
          <w:rFonts w:ascii="宋体" w:hAnsi="宋体"/>
        </w:rPr>
        <w:t>-</w:t>
      </w:r>
      <w:r>
        <w:rPr>
          <w:rFonts w:ascii="宋体" w:hAnsi="宋体" w:hint="eastAsia"/>
        </w:rPr>
        <w:t>10</w:t>
      </w:r>
      <w:r>
        <w:rPr>
          <w:rFonts w:ascii="宋体" w:hAnsi="宋体"/>
        </w:rPr>
        <w:t>-</w:t>
      </w:r>
      <w:r>
        <w:rPr>
          <w:rFonts w:ascii="宋体" w:hAnsi="宋体" w:hint="eastAsia"/>
        </w:rPr>
        <w:t>21 16</w:t>
      </w:r>
      <w:r>
        <w:rPr>
          <w:rFonts w:ascii="宋体" w:hAnsi="宋体"/>
        </w:rPr>
        <w:t>:</w:t>
      </w:r>
      <w:r>
        <w:rPr>
          <w:rFonts w:ascii="宋体" w:hAnsi="宋体" w:hint="eastAsia"/>
        </w:rPr>
        <w:t>00</w:t>
      </w:r>
      <w:r>
        <w:rPr>
          <w:rFonts w:ascii="宋体" w:hAnsi="宋体"/>
        </w:rPr>
        <w:t>:</w:t>
      </w:r>
      <w:bookmarkEnd w:id="9"/>
      <w:r>
        <w:rPr>
          <w:rFonts w:ascii="宋体" w:hAnsi="宋体" w:hint="eastAsia"/>
        </w:rPr>
        <w:t>00</w:t>
      </w:r>
      <w:r>
        <w:rPr>
          <w:rFonts w:hint="eastAsia"/>
          <w:szCs w:val="21"/>
          <w:lang w:val="en-GB"/>
        </w:rPr>
        <w:t>至截止时间</w:t>
      </w:r>
      <w:r>
        <w:rPr>
          <w:sz w:val="10"/>
          <w:szCs w:val="21"/>
          <w:lang w:val="en-GB"/>
        </w:rPr>
        <w:t xml:space="preserve"> </w:t>
      </w:r>
      <w:bookmarkStart w:id="10" w:name="bidFileEndSellTime_0052905"/>
      <w:r>
        <w:rPr>
          <w:rFonts w:ascii="宋体" w:hAnsi="宋体"/>
          <w:szCs w:val="21"/>
          <w:lang w:val="en-GB"/>
        </w:rPr>
        <w:t>20</w:t>
      </w:r>
      <w:proofErr w:type="spellStart"/>
      <w:r>
        <w:rPr>
          <w:rFonts w:ascii="宋体" w:hAnsi="宋体" w:hint="eastAsia"/>
          <w:szCs w:val="21"/>
        </w:rPr>
        <w:t>20</w:t>
      </w:r>
      <w:proofErr w:type="spellEnd"/>
      <w:r>
        <w:rPr>
          <w:rFonts w:ascii="宋体" w:hAnsi="宋体"/>
          <w:szCs w:val="21"/>
          <w:lang w:val="en-GB"/>
        </w:rPr>
        <w:t>-</w:t>
      </w:r>
      <w:r>
        <w:rPr>
          <w:rFonts w:ascii="宋体" w:hAnsi="宋体" w:hint="eastAsia"/>
          <w:szCs w:val="21"/>
        </w:rPr>
        <w:t>10</w:t>
      </w:r>
      <w:r>
        <w:rPr>
          <w:rFonts w:ascii="宋体" w:hAnsi="宋体"/>
          <w:szCs w:val="21"/>
          <w:lang w:val="en-GB"/>
        </w:rPr>
        <w:t>-</w:t>
      </w:r>
      <w:r>
        <w:rPr>
          <w:rFonts w:ascii="宋体" w:hAnsi="宋体" w:hint="eastAsia"/>
          <w:szCs w:val="21"/>
        </w:rPr>
        <w:t>28</w:t>
      </w:r>
      <w:r>
        <w:rPr>
          <w:rFonts w:ascii="宋体" w:hAnsi="宋体"/>
          <w:szCs w:val="21"/>
          <w:lang w:val="en-GB"/>
        </w:rPr>
        <w:t xml:space="preserve"> </w:t>
      </w:r>
      <w:r>
        <w:rPr>
          <w:rFonts w:ascii="宋体" w:hAnsi="宋体" w:hint="eastAsia"/>
          <w:szCs w:val="21"/>
          <w:lang w:val="en-GB"/>
        </w:rPr>
        <w:t>16</w:t>
      </w:r>
      <w:r>
        <w:rPr>
          <w:rFonts w:ascii="宋体" w:hAnsi="宋体"/>
          <w:szCs w:val="21"/>
          <w:lang w:val="en-GB"/>
        </w:rPr>
        <w:t>:</w:t>
      </w:r>
      <w:r>
        <w:rPr>
          <w:rFonts w:ascii="宋体" w:hAnsi="宋体" w:hint="eastAsia"/>
          <w:szCs w:val="21"/>
          <w:lang w:val="en-GB"/>
        </w:rPr>
        <w:t>00</w:t>
      </w:r>
      <w:r>
        <w:rPr>
          <w:rFonts w:ascii="宋体" w:hAnsi="宋体"/>
          <w:szCs w:val="21"/>
          <w:lang w:val="en-GB"/>
        </w:rPr>
        <w:t>:</w:t>
      </w:r>
      <w:bookmarkEnd w:id="10"/>
      <w:r>
        <w:rPr>
          <w:rFonts w:ascii="宋体" w:hAnsi="宋体" w:hint="eastAsia"/>
          <w:szCs w:val="21"/>
          <w:lang w:val="en-GB"/>
        </w:rPr>
        <w:t>00</w:t>
      </w:r>
      <w:r>
        <w:rPr>
          <w:rFonts w:hint="eastAsia"/>
          <w:szCs w:val="21"/>
          <w:lang w:val="en-GB"/>
        </w:rPr>
        <w:t>（北京时间）。</w:t>
      </w:r>
      <w:r>
        <w:rPr>
          <w:szCs w:val="21"/>
          <w:lang w:val="en-GB"/>
        </w:rPr>
        <w:t xml:space="preserve">  </w:t>
      </w:r>
    </w:p>
    <w:p w:rsidR="00001E21" w:rsidRDefault="00001E21" w:rsidP="00001E21">
      <w:pPr>
        <w:spacing w:line="360" w:lineRule="auto"/>
        <w:ind w:firstLine="420"/>
        <w:rPr>
          <w:szCs w:val="21"/>
          <w:lang w:val="en-GB"/>
        </w:rPr>
      </w:pPr>
      <w:r>
        <w:rPr>
          <w:szCs w:val="21"/>
          <w:lang w:val="en-GB"/>
        </w:rPr>
        <w:t xml:space="preserve">4.2 </w:t>
      </w:r>
      <w:r>
        <w:rPr>
          <w:rFonts w:hint="eastAsia"/>
          <w:szCs w:val="21"/>
          <w:lang w:val="en-GB"/>
        </w:rPr>
        <w:t>凡有意参加投标者，请在中国石油电子招标投标交易平台（网址：</w:t>
      </w:r>
      <w:r>
        <w:rPr>
          <w:szCs w:val="21"/>
          <w:lang w:val="en-GB"/>
        </w:rPr>
        <w:t>http://ebidmanage.cnpcbidding.com/bidder/ebid/base/login.html</w:t>
      </w:r>
      <w:r>
        <w:rPr>
          <w:rFonts w:hint="eastAsia"/>
          <w:szCs w:val="21"/>
          <w:lang w:val="en-GB"/>
        </w:rPr>
        <w:t>）网上购买招标文件。</w:t>
      </w:r>
    </w:p>
    <w:p w:rsidR="00001E21" w:rsidRDefault="00001E21" w:rsidP="00001E21">
      <w:pPr>
        <w:spacing w:line="360" w:lineRule="auto"/>
        <w:ind w:firstLine="420"/>
        <w:rPr>
          <w:szCs w:val="21"/>
          <w:lang w:val="en-GB"/>
        </w:rPr>
      </w:pPr>
      <w:r>
        <w:rPr>
          <w:szCs w:val="21"/>
          <w:lang w:val="en-GB"/>
        </w:rPr>
        <w:t xml:space="preserve">4.3 </w:t>
      </w:r>
      <w:r>
        <w:rPr>
          <w:rFonts w:hint="eastAsia"/>
          <w:szCs w:val="21"/>
          <w:lang w:val="en-GB"/>
        </w:rPr>
        <w:t>招标文件售价：</w:t>
      </w:r>
      <w:r>
        <w:rPr>
          <w:rFonts w:ascii="宋体" w:hAnsi="宋体" w:hint="eastAsia"/>
          <w:szCs w:val="21"/>
        </w:rPr>
        <w:t>15</w:t>
      </w:r>
      <w:r>
        <w:rPr>
          <w:rFonts w:ascii="宋体" w:hAnsi="宋体" w:hint="eastAsia"/>
          <w:szCs w:val="21"/>
          <w:lang w:val="en-GB"/>
        </w:rPr>
        <w:t>00</w:t>
      </w:r>
      <w:r>
        <w:rPr>
          <w:rFonts w:ascii="宋体" w:hAnsi="宋体"/>
          <w:szCs w:val="21"/>
          <w:lang w:val="en-GB"/>
        </w:rPr>
        <w:t>元</w:t>
      </w:r>
      <w:r>
        <w:rPr>
          <w:rFonts w:ascii="宋体" w:hAnsi="宋体" w:hint="eastAsia"/>
          <w:szCs w:val="21"/>
          <w:lang w:val="en-GB"/>
        </w:rPr>
        <w:t>人民币</w:t>
      </w:r>
      <w:r>
        <w:rPr>
          <w:rFonts w:hint="eastAsia"/>
          <w:szCs w:val="21"/>
          <w:lang w:val="en-GB"/>
        </w:rPr>
        <w:t>。</w:t>
      </w:r>
    </w:p>
    <w:p w:rsidR="00001E21" w:rsidRDefault="00001E21" w:rsidP="00001E21">
      <w:pPr>
        <w:spacing w:line="360" w:lineRule="auto"/>
        <w:ind w:firstLine="420"/>
        <w:rPr>
          <w:i/>
          <w:szCs w:val="21"/>
        </w:rPr>
      </w:pPr>
      <w:r>
        <w:rPr>
          <w:szCs w:val="21"/>
          <w:lang w:val="en-GB"/>
        </w:rPr>
        <w:t xml:space="preserve">4.4 </w:t>
      </w:r>
      <w:r>
        <w:rPr>
          <w:rFonts w:hint="eastAsia"/>
          <w:szCs w:val="21"/>
          <w:lang w:val="en-GB"/>
        </w:rPr>
        <w:t>潜在投标人</w:t>
      </w:r>
      <w:r>
        <w:rPr>
          <w:rFonts w:hint="eastAsia"/>
          <w:szCs w:val="21"/>
        </w:rPr>
        <w:t>在购买招标文件前应已有中国石油电子招标投标交易平台账号。首次使用的用户应先注册企业账号、办理</w:t>
      </w:r>
      <w:r>
        <w:rPr>
          <w:szCs w:val="21"/>
        </w:rPr>
        <w:t>CA</w:t>
      </w:r>
      <w:r>
        <w:rPr>
          <w:rFonts w:hint="eastAsia"/>
          <w:szCs w:val="21"/>
        </w:rPr>
        <w:t>证书（Ｕ</w:t>
      </w:r>
      <w:r>
        <w:rPr>
          <w:szCs w:val="21"/>
        </w:rPr>
        <w:t>-key</w:t>
      </w:r>
      <w:r>
        <w:rPr>
          <w:rFonts w:hint="eastAsia"/>
          <w:szCs w:val="21"/>
        </w:rPr>
        <w:t>）。</w:t>
      </w:r>
    </w:p>
    <w:p w:rsidR="00001E21" w:rsidRDefault="00001E21" w:rsidP="00001E21">
      <w:pPr>
        <w:spacing w:line="360" w:lineRule="auto"/>
        <w:ind w:firstLine="420"/>
        <w:rPr>
          <w:szCs w:val="21"/>
          <w:lang w:val="en-GB"/>
        </w:rPr>
      </w:pPr>
      <w:r>
        <w:rPr>
          <w:szCs w:val="21"/>
          <w:lang w:val="en-GB"/>
        </w:rPr>
        <w:t xml:space="preserve">4.5 </w:t>
      </w:r>
      <w:r>
        <w:rPr>
          <w:rFonts w:hint="eastAsia"/>
          <w:szCs w:val="21"/>
          <w:lang w:val="en-GB"/>
        </w:rPr>
        <w:t>购买招标文件采用网上支付的模式，系统同时支持企业网银支付和个人网银支付。</w:t>
      </w:r>
    </w:p>
    <w:p w:rsidR="00001E21" w:rsidRDefault="00001E21" w:rsidP="00001E21">
      <w:pPr>
        <w:spacing w:line="360" w:lineRule="auto"/>
        <w:ind w:firstLine="420"/>
        <w:rPr>
          <w:szCs w:val="21"/>
          <w:lang w:val="en-GB"/>
        </w:rPr>
      </w:pPr>
      <w:r>
        <w:rPr>
          <w:szCs w:val="21"/>
          <w:lang w:val="en-GB"/>
        </w:rPr>
        <w:t xml:space="preserve">4.6 </w:t>
      </w:r>
      <w:r>
        <w:rPr>
          <w:rFonts w:hint="eastAsia"/>
          <w:szCs w:val="21"/>
          <w:lang w:val="en-GB"/>
        </w:rPr>
        <w:t>若通过个人账户购买，将被认为购买人已经获得了公司的授权，等同于公司购买，</w:t>
      </w:r>
      <w:r>
        <w:rPr>
          <w:rFonts w:hAnsi="宋体" w:hint="eastAsia"/>
          <w:szCs w:val="21"/>
        </w:rPr>
        <w:t>不接受个人名义购买</w:t>
      </w:r>
      <w:r>
        <w:rPr>
          <w:rFonts w:hint="eastAsia"/>
          <w:szCs w:val="21"/>
          <w:lang w:val="en-GB"/>
        </w:rPr>
        <w:t>。购买前请核实个人银行卡的网上支付单笔限额不少于招标文件售价，以免影响招标文件的购买。</w:t>
      </w:r>
    </w:p>
    <w:p w:rsidR="00001E21" w:rsidRDefault="00001E21" w:rsidP="00001E21">
      <w:pPr>
        <w:spacing w:line="360" w:lineRule="auto"/>
        <w:ind w:firstLine="420"/>
        <w:rPr>
          <w:szCs w:val="21"/>
          <w:lang w:val="en-GB"/>
        </w:rPr>
      </w:pPr>
      <w:r>
        <w:rPr>
          <w:szCs w:val="21"/>
          <w:lang w:val="en-GB"/>
        </w:rPr>
        <w:lastRenderedPageBreak/>
        <w:t xml:space="preserve">4.7 </w:t>
      </w:r>
      <w:r>
        <w:rPr>
          <w:rFonts w:hAnsi="宋体" w:hint="eastAsia"/>
          <w:szCs w:val="21"/>
        </w:rPr>
        <w:t>潜在投标人在购买招标文件时，应确认投标人名称、通信地址、联系人、联系方式等基本信息准确无误，</w:t>
      </w:r>
      <w:r>
        <w:rPr>
          <w:rFonts w:hint="eastAsia"/>
          <w:szCs w:val="21"/>
          <w:lang w:val="en-GB"/>
        </w:rPr>
        <w:t>招投标全流程信息发布和联络以此为准。招标过程中因联络方式有误导致的一切后果由投标人自行承担。</w:t>
      </w:r>
    </w:p>
    <w:p w:rsidR="00001E21" w:rsidRDefault="00001E21" w:rsidP="00001E21">
      <w:pPr>
        <w:spacing w:line="360" w:lineRule="auto"/>
        <w:ind w:firstLine="420"/>
        <w:rPr>
          <w:szCs w:val="21"/>
          <w:lang w:val="en-GB"/>
        </w:rPr>
      </w:pPr>
      <w:r>
        <w:rPr>
          <w:szCs w:val="21"/>
          <w:lang w:val="en-GB"/>
        </w:rPr>
        <w:t xml:space="preserve">4.8 </w:t>
      </w:r>
      <w:r>
        <w:rPr>
          <w:rFonts w:hint="eastAsia"/>
          <w:szCs w:val="21"/>
          <w:lang w:val="en-GB"/>
        </w:rPr>
        <w:t>支付成功后，潜在投标人直接从网上下载招标文件电子版。招标机构不再提供任何纸质招标文件。支付成功，即视为招标文件已经售出，文件一经售出概不退款。</w:t>
      </w:r>
    </w:p>
    <w:p w:rsidR="00001E21" w:rsidRDefault="00001E21" w:rsidP="00001E21">
      <w:pPr>
        <w:spacing w:line="360" w:lineRule="auto"/>
        <w:ind w:firstLine="420"/>
        <w:rPr>
          <w:szCs w:val="21"/>
          <w:lang w:val="en-GB"/>
        </w:rPr>
      </w:pPr>
      <w:r>
        <w:rPr>
          <w:szCs w:val="21"/>
          <w:lang w:val="en-GB"/>
        </w:rPr>
        <w:t xml:space="preserve">4.9 </w:t>
      </w:r>
      <w:r>
        <w:rPr>
          <w:rFonts w:hint="eastAsia"/>
          <w:szCs w:val="21"/>
          <w:lang w:val="en-GB"/>
        </w:rPr>
        <w:t>招标文件购买操作失败或其他系统问题，请与</w:t>
      </w:r>
      <w:r>
        <w:rPr>
          <w:rFonts w:hAnsi="宋体" w:hint="eastAsia"/>
          <w:szCs w:val="21"/>
        </w:rPr>
        <w:t>平台运营</w:t>
      </w:r>
      <w:r>
        <w:rPr>
          <w:rFonts w:hint="eastAsia"/>
          <w:szCs w:val="21"/>
          <w:lang w:val="en-GB"/>
        </w:rPr>
        <w:t>联系。</w:t>
      </w:r>
    </w:p>
    <w:p w:rsidR="00001E21" w:rsidRDefault="00001E21" w:rsidP="00001E21">
      <w:pPr>
        <w:pStyle w:val="a4"/>
        <w:ind w:firstLineChars="0" w:firstLine="0"/>
        <w:outlineLvl w:val="1"/>
        <w:rPr>
          <w:b/>
          <w:kern w:val="2"/>
          <w:sz w:val="28"/>
          <w:szCs w:val="28"/>
        </w:rPr>
      </w:pPr>
      <w:bookmarkStart w:id="11" w:name="_Toc480983885"/>
      <w:bookmarkStart w:id="12" w:name="_Toc477937934"/>
      <w:r>
        <w:rPr>
          <w:rFonts w:hint="eastAsia"/>
          <w:b/>
          <w:kern w:val="2"/>
          <w:sz w:val="28"/>
          <w:szCs w:val="28"/>
        </w:rPr>
        <w:t>五、投标文件的递交</w:t>
      </w:r>
      <w:bookmarkEnd w:id="11"/>
      <w:bookmarkEnd w:id="12"/>
      <w:r>
        <w:rPr>
          <w:rFonts w:hint="eastAsia"/>
          <w:b/>
          <w:kern w:val="2"/>
          <w:sz w:val="28"/>
          <w:szCs w:val="28"/>
        </w:rPr>
        <w:t>（</w:t>
      </w:r>
      <w:r>
        <w:rPr>
          <w:rFonts w:hint="eastAsia"/>
          <w:b/>
          <w:kern w:val="2"/>
          <w:sz w:val="28"/>
          <w:szCs w:val="28"/>
        </w:rPr>
        <w:t>*</w:t>
      </w:r>
      <w:r>
        <w:rPr>
          <w:rFonts w:hint="eastAsia"/>
          <w:b/>
          <w:kern w:val="2"/>
          <w:sz w:val="28"/>
          <w:szCs w:val="28"/>
        </w:rPr>
        <w:t>）</w:t>
      </w:r>
    </w:p>
    <w:p w:rsidR="00001E21" w:rsidRDefault="00001E21" w:rsidP="00001E21">
      <w:pPr>
        <w:spacing w:line="360" w:lineRule="auto"/>
        <w:ind w:firstLine="420"/>
        <w:rPr>
          <w:szCs w:val="21"/>
        </w:rPr>
      </w:pPr>
      <w:r>
        <w:rPr>
          <w:szCs w:val="21"/>
        </w:rPr>
        <w:t xml:space="preserve">5.1 </w:t>
      </w:r>
      <w:r>
        <w:rPr>
          <w:rFonts w:hint="eastAsia"/>
          <w:szCs w:val="21"/>
        </w:rPr>
        <w:t>递交投标文件截止时间为（申请截止时间，下同）</w:t>
      </w:r>
      <w:r>
        <w:rPr>
          <w:rFonts w:ascii="宋体" w:hAnsi="宋体" w:cs="宋体"/>
          <w:lang w:val="zh-CN"/>
        </w:rPr>
        <w:t>20</w:t>
      </w:r>
      <w:proofErr w:type="spellStart"/>
      <w:r>
        <w:rPr>
          <w:rFonts w:ascii="宋体" w:hAnsi="宋体" w:cs="宋体" w:hint="eastAsia"/>
        </w:rPr>
        <w:t>20</w:t>
      </w:r>
      <w:proofErr w:type="spellEnd"/>
      <w:r>
        <w:rPr>
          <w:rFonts w:ascii="宋体" w:hAnsi="宋体" w:cs="宋体"/>
          <w:lang w:val="zh-CN"/>
        </w:rPr>
        <w:t>-</w:t>
      </w:r>
      <w:r>
        <w:rPr>
          <w:rFonts w:ascii="宋体" w:hAnsi="宋体" w:cs="宋体" w:hint="eastAsia"/>
        </w:rPr>
        <w:t>11</w:t>
      </w:r>
      <w:r>
        <w:rPr>
          <w:rFonts w:ascii="宋体" w:hAnsi="宋体" w:cs="宋体"/>
          <w:lang w:val="zh-CN"/>
        </w:rPr>
        <w:t>-</w:t>
      </w:r>
      <w:r>
        <w:rPr>
          <w:rFonts w:ascii="宋体" w:hAnsi="宋体" w:cs="宋体" w:hint="eastAsia"/>
          <w:lang w:val="zh-CN"/>
        </w:rPr>
        <w:t>1</w:t>
      </w:r>
      <w:r w:rsidR="00F22041">
        <w:rPr>
          <w:rFonts w:ascii="宋体" w:hAnsi="宋体" w:cs="宋体" w:hint="eastAsia"/>
          <w:lang w:val="zh-CN"/>
        </w:rPr>
        <w:t>1</w:t>
      </w:r>
      <w:r>
        <w:rPr>
          <w:rFonts w:ascii="宋体" w:hAnsi="宋体" w:cs="宋体"/>
          <w:lang w:val="zh-CN"/>
        </w:rPr>
        <w:t xml:space="preserve"> </w:t>
      </w:r>
      <w:r>
        <w:rPr>
          <w:rFonts w:ascii="宋体" w:hAnsi="宋体" w:cs="宋体" w:hint="eastAsia"/>
        </w:rPr>
        <w:t>08</w:t>
      </w:r>
      <w:r>
        <w:rPr>
          <w:rFonts w:ascii="宋体" w:hAnsi="宋体" w:cs="宋体"/>
          <w:lang w:val="zh-CN"/>
        </w:rPr>
        <w:t>:</w:t>
      </w:r>
      <w:r>
        <w:rPr>
          <w:rFonts w:ascii="宋体" w:hAnsi="宋体" w:cs="宋体" w:hint="eastAsia"/>
        </w:rPr>
        <w:t>30</w:t>
      </w:r>
      <w:r>
        <w:rPr>
          <w:rFonts w:ascii="宋体" w:hAnsi="宋体" w:cs="宋体"/>
          <w:lang w:val="zh-CN"/>
        </w:rPr>
        <w:t>:00</w:t>
      </w:r>
      <w:r>
        <w:rPr>
          <w:rFonts w:hint="eastAsia"/>
          <w:szCs w:val="21"/>
        </w:rPr>
        <w:t>，地点为中国石油电子招标投标交易平台</w:t>
      </w:r>
    </w:p>
    <w:p w:rsidR="00001E21" w:rsidRDefault="00001E21" w:rsidP="00001E21">
      <w:pPr>
        <w:spacing w:line="360" w:lineRule="auto"/>
        <w:ind w:firstLine="420"/>
        <w:rPr>
          <w:szCs w:val="21"/>
        </w:rPr>
      </w:pPr>
      <w:r>
        <w:rPr>
          <w:rFonts w:hint="eastAsia"/>
          <w:szCs w:val="21"/>
          <w:lang w:val="en-GB"/>
        </w:rPr>
        <w:t>（</w:t>
      </w:r>
      <w:r>
        <w:rPr>
          <w:szCs w:val="21"/>
          <w:lang w:val="en-GB"/>
        </w:rPr>
        <w:t>http://ebidmanage.cnpcbidding.com/bidder/ebid/base/login.html</w:t>
      </w:r>
      <w:r>
        <w:rPr>
          <w:rFonts w:hint="eastAsia"/>
          <w:szCs w:val="21"/>
          <w:lang w:val="en-GB"/>
        </w:rPr>
        <w:t>）</w:t>
      </w:r>
      <w:r>
        <w:rPr>
          <w:rFonts w:hint="eastAsia"/>
          <w:szCs w:val="21"/>
        </w:rPr>
        <w:t>。</w:t>
      </w:r>
    </w:p>
    <w:p w:rsidR="00001E21" w:rsidRDefault="00001E21" w:rsidP="00001E21">
      <w:pPr>
        <w:spacing w:line="360" w:lineRule="auto"/>
        <w:ind w:firstLine="420"/>
        <w:rPr>
          <w:szCs w:val="21"/>
        </w:rPr>
      </w:pPr>
      <w:r>
        <w:rPr>
          <w:szCs w:val="21"/>
        </w:rPr>
        <w:t>5.2</w:t>
      </w:r>
      <w:r>
        <w:rPr>
          <w:rFonts w:hint="eastAsia"/>
          <w:szCs w:val="21"/>
        </w:rPr>
        <w:t>投标人需在递交截止时间之前完成投标文件的编制、签名、加密、上传及验签操作，并保证投标文件的完整性。如在递交截止时间前未能成功上传投标文件，投标将被拒绝。</w:t>
      </w:r>
    </w:p>
    <w:p w:rsidR="00001E21" w:rsidRDefault="00001E21" w:rsidP="00001E21">
      <w:pPr>
        <w:spacing w:line="360" w:lineRule="auto"/>
        <w:ind w:firstLine="420"/>
        <w:rPr>
          <w:szCs w:val="21"/>
        </w:rPr>
      </w:pPr>
      <w:r>
        <w:rPr>
          <w:szCs w:val="21"/>
        </w:rPr>
        <w:t xml:space="preserve">5.3 </w:t>
      </w:r>
      <w:r>
        <w:rPr>
          <w:rFonts w:hint="eastAsia"/>
          <w:szCs w:val="21"/>
        </w:rPr>
        <w:t>投标人在提交投标文件时，应提交不少于</w:t>
      </w:r>
      <w:r>
        <w:rPr>
          <w:rFonts w:ascii="宋体" w:hAnsi="宋体" w:hint="eastAsia"/>
          <w:szCs w:val="21"/>
        </w:rPr>
        <w:t>0万元人</w:t>
      </w:r>
      <w:r>
        <w:rPr>
          <w:rFonts w:hint="eastAsia"/>
          <w:szCs w:val="21"/>
        </w:rPr>
        <w:t>民币的投标保证金，投标保证金的形式为现金，应从投标人基本帐户通过企业网银支付向昆仑银行电子招投标保证金专户汇出，昆仑银行将依此向吉林石化公司招标中心提供投标保证金递交明细。</w:t>
      </w:r>
    </w:p>
    <w:p w:rsidR="00001E21" w:rsidRDefault="00001E21" w:rsidP="00001E21">
      <w:pPr>
        <w:pStyle w:val="a4"/>
        <w:ind w:firstLineChars="0" w:firstLine="0"/>
        <w:outlineLvl w:val="1"/>
        <w:rPr>
          <w:b/>
          <w:kern w:val="2"/>
          <w:sz w:val="28"/>
          <w:szCs w:val="28"/>
        </w:rPr>
      </w:pPr>
      <w:bookmarkStart w:id="13" w:name="_Toc480983886"/>
      <w:bookmarkStart w:id="14" w:name="_Toc477937935"/>
      <w:r>
        <w:rPr>
          <w:rFonts w:hint="eastAsia"/>
          <w:b/>
          <w:kern w:val="2"/>
          <w:sz w:val="28"/>
          <w:szCs w:val="28"/>
        </w:rPr>
        <w:t>六、发布公告的媒体</w:t>
      </w:r>
      <w:bookmarkEnd w:id="13"/>
      <w:bookmarkEnd w:id="14"/>
    </w:p>
    <w:p w:rsidR="00001E21" w:rsidRDefault="00001E21" w:rsidP="00001E21">
      <w:pPr>
        <w:spacing w:line="360" w:lineRule="auto"/>
        <w:ind w:firstLineChars="200" w:firstLine="420"/>
        <w:rPr>
          <w:rFonts w:hAnsi="宋体"/>
          <w:szCs w:val="21"/>
        </w:rPr>
      </w:pPr>
      <w:r>
        <w:rPr>
          <w:rFonts w:hAnsi="宋体" w:hint="eastAsia"/>
          <w:szCs w:val="21"/>
        </w:rPr>
        <w:t>本次招标公告同时在中国招标投标公共服务平台（</w:t>
      </w:r>
      <w:r>
        <w:rPr>
          <w:rFonts w:hAnsi="宋体" w:hint="eastAsia"/>
          <w:szCs w:val="21"/>
        </w:rPr>
        <w:t>www.cebpubservice.com</w:t>
      </w:r>
      <w:r>
        <w:rPr>
          <w:rFonts w:hAnsi="宋体" w:hint="eastAsia"/>
          <w:szCs w:val="21"/>
        </w:rPr>
        <w:t>）和中国石油招标投标网（</w:t>
      </w:r>
      <w:r>
        <w:rPr>
          <w:rFonts w:hAnsi="宋体" w:hint="eastAsia"/>
          <w:szCs w:val="21"/>
        </w:rPr>
        <w:t>http://www.cnpcbidding.com</w:t>
      </w:r>
      <w:r>
        <w:rPr>
          <w:rFonts w:hAnsi="宋体" w:hint="eastAsia"/>
          <w:szCs w:val="21"/>
        </w:rPr>
        <w:t>）上发布。</w:t>
      </w:r>
    </w:p>
    <w:p w:rsidR="00001E21" w:rsidRDefault="00001E21" w:rsidP="00001E21">
      <w:pPr>
        <w:pStyle w:val="a4"/>
        <w:ind w:firstLineChars="0" w:firstLine="0"/>
        <w:outlineLvl w:val="1"/>
        <w:rPr>
          <w:b/>
          <w:kern w:val="2"/>
          <w:sz w:val="28"/>
          <w:szCs w:val="28"/>
        </w:rPr>
      </w:pPr>
      <w:bookmarkStart w:id="15" w:name="_Toc480983887"/>
      <w:bookmarkStart w:id="16" w:name="_Toc477937936"/>
      <w:r>
        <w:rPr>
          <w:rFonts w:hint="eastAsia"/>
          <w:b/>
          <w:kern w:val="2"/>
          <w:sz w:val="28"/>
          <w:szCs w:val="28"/>
        </w:rPr>
        <w:t>七、本次招标</w:t>
      </w:r>
      <w:r>
        <w:rPr>
          <w:b/>
          <w:kern w:val="2"/>
          <w:sz w:val="28"/>
          <w:szCs w:val="28"/>
        </w:rPr>
        <w:t xml:space="preserve"> </w:t>
      </w:r>
      <w:r>
        <w:rPr>
          <w:rFonts w:hint="eastAsia"/>
          <w:b/>
          <w:kern w:val="2"/>
          <w:sz w:val="28"/>
          <w:szCs w:val="28"/>
        </w:rPr>
        <w:t>不接受联合体投标（</w:t>
      </w:r>
      <w:r>
        <w:rPr>
          <w:rFonts w:hint="eastAsia"/>
          <w:b/>
          <w:kern w:val="2"/>
          <w:sz w:val="28"/>
          <w:szCs w:val="28"/>
        </w:rPr>
        <w:t>*</w:t>
      </w:r>
      <w:r>
        <w:rPr>
          <w:rFonts w:hint="eastAsia"/>
          <w:b/>
          <w:kern w:val="2"/>
          <w:sz w:val="28"/>
          <w:szCs w:val="28"/>
        </w:rPr>
        <w:t>）</w:t>
      </w:r>
      <w:bookmarkEnd w:id="15"/>
      <w:bookmarkEnd w:id="16"/>
    </w:p>
    <w:p w:rsidR="00001E21" w:rsidRDefault="00001E21" w:rsidP="00001E21">
      <w:pPr>
        <w:pStyle w:val="a4"/>
        <w:ind w:firstLineChars="0" w:firstLine="0"/>
        <w:outlineLvl w:val="1"/>
        <w:rPr>
          <w:b/>
          <w:kern w:val="2"/>
          <w:sz w:val="28"/>
          <w:szCs w:val="28"/>
        </w:rPr>
      </w:pPr>
      <w:bookmarkStart w:id="17" w:name="_Toc477937937"/>
      <w:bookmarkStart w:id="18" w:name="_Toc480983888"/>
      <w:r>
        <w:rPr>
          <w:rFonts w:hint="eastAsia"/>
          <w:b/>
          <w:kern w:val="2"/>
          <w:sz w:val="28"/>
          <w:szCs w:val="28"/>
        </w:rPr>
        <w:t>八、开标</w:t>
      </w:r>
      <w:bookmarkEnd w:id="17"/>
      <w:bookmarkEnd w:id="18"/>
      <w:r>
        <w:rPr>
          <w:rFonts w:hint="eastAsia"/>
          <w:b/>
          <w:kern w:val="2"/>
          <w:sz w:val="28"/>
          <w:szCs w:val="28"/>
        </w:rPr>
        <w:t>（</w:t>
      </w:r>
      <w:r>
        <w:rPr>
          <w:rFonts w:hint="eastAsia"/>
          <w:b/>
          <w:kern w:val="2"/>
          <w:sz w:val="28"/>
          <w:szCs w:val="28"/>
        </w:rPr>
        <w:t>*</w:t>
      </w:r>
      <w:r>
        <w:rPr>
          <w:rFonts w:hint="eastAsia"/>
          <w:b/>
          <w:kern w:val="2"/>
          <w:sz w:val="28"/>
          <w:szCs w:val="28"/>
        </w:rPr>
        <w:t>）</w:t>
      </w:r>
    </w:p>
    <w:p w:rsidR="00001E21" w:rsidRDefault="00001E21" w:rsidP="00001E21">
      <w:pPr>
        <w:spacing w:line="360" w:lineRule="auto"/>
        <w:ind w:firstLine="420"/>
        <w:rPr>
          <w:szCs w:val="21"/>
        </w:rPr>
      </w:pPr>
      <w:r>
        <w:rPr>
          <w:rFonts w:hint="eastAsia"/>
          <w:szCs w:val="21"/>
        </w:rPr>
        <w:t>开标时间：</w:t>
      </w:r>
      <w:r>
        <w:rPr>
          <w:rFonts w:cs="宋体"/>
          <w:sz w:val="10"/>
          <w:lang w:val="zh-CN"/>
        </w:rPr>
        <w:t xml:space="preserve">   </w:t>
      </w:r>
      <w:r>
        <w:rPr>
          <w:rFonts w:ascii="宋体" w:hAnsi="宋体" w:cs="宋体"/>
          <w:lang w:val="zh-CN"/>
        </w:rPr>
        <w:t>20</w:t>
      </w:r>
      <w:proofErr w:type="spellStart"/>
      <w:r>
        <w:rPr>
          <w:rFonts w:ascii="宋体" w:hAnsi="宋体" w:cs="宋体" w:hint="eastAsia"/>
        </w:rPr>
        <w:t>20</w:t>
      </w:r>
      <w:proofErr w:type="spellEnd"/>
      <w:r>
        <w:rPr>
          <w:rFonts w:ascii="宋体" w:hAnsi="宋体" w:cs="宋体"/>
          <w:lang w:val="zh-CN"/>
        </w:rPr>
        <w:t>-</w:t>
      </w:r>
      <w:r>
        <w:rPr>
          <w:rFonts w:ascii="宋体" w:hAnsi="宋体" w:cs="宋体" w:hint="eastAsia"/>
        </w:rPr>
        <w:t>11</w:t>
      </w:r>
      <w:r>
        <w:rPr>
          <w:rFonts w:ascii="宋体" w:hAnsi="宋体" w:cs="宋体"/>
          <w:lang w:val="zh-CN"/>
        </w:rPr>
        <w:t>-</w:t>
      </w:r>
      <w:r>
        <w:rPr>
          <w:rFonts w:ascii="宋体" w:hAnsi="宋体" w:cs="宋体" w:hint="eastAsia"/>
        </w:rPr>
        <w:t>1</w:t>
      </w:r>
      <w:r w:rsidR="00F22041">
        <w:rPr>
          <w:rFonts w:ascii="宋体" w:hAnsi="宋体" w:cs="宋体" w:hint="eastAsia"/>
        </w:rPr>
        <w:t>1</w:t>
      </w:r>
      <w:r>
        <w:rPr>
          <w:rFonts w:ascii="宋体" w:hAnsi="宋体" w:cs="宋体"/>
          <w:lang w:val="zh-CN"/>
        </w:rPr>
        <w:t xml:space="preserve"> </w:t>
      </w:r>
      <w:r>
        <w:rPr>
          <w:rFonts w:ascii="宋体" w:hAnsi="宋体" w:cs="宋体" w:hint="eastAsia"/>
        </w:rPr>
        <w:t>08</w:t>
      </w:r>
      <w:r>
        <w:rPr>
          <w:rFonts w:ascii="宋体" w:hAnsi="宋体" w:cs="宋体"/>
          <w:lang w:val="zh-CN"/>
        </w:rPr>
        <w:t>:</w:t>
      </w:r>
      <w:r>
        <w:rPr>
          <w:rFonts w:ascii="宋体" w:hAnsi="宋体" w:cs="宋体" w:hint="eastAsia"/>
        </w:rPr>
        <w:t>30</w:t>
      </w:r>
      <w:r>
        <w:rPr>
          <w:rFonts w:ascii="宋体" w:hAnsi="宋体" w:cs="宋体"/>
          <w:lang w:val="zh-CN"/>
        </w:rPr>
        <w:t>:00</w:t>
      </w:r>
      <w:r>
        <w:rPr>
          <w:rFonts w:hint="eastAsia"/>
          <w:szCs w:val="21"/>
        </w:rPr>
        <w:t>；</w:t>
      </w:r>
    </w:p>
    <w:p w:rsidR="00001E21" w:rsidRDefault="00001E21" w:rsidP="00001E21">
      <w:pPr>
        <w:spacing w:line="360" w:lineRule="auto"/>
        <w:ind w:firstLine="420"/>
        <w:rPr>
          <w:szCs w:val="21"/>
        </w:rPr>
      </w:pPr>
      <w:r>
        <w:rPr>
          <w:rFonts w:hint="eastAsia"/>
          <w:szCs w:val="21"/>
        </w:rPr>
        <w:t>开标地点：</w:t>
      </w:r>
      <w:r>
        <w:rPr>
          <w:szCs w:val="21"/>
        </w:rPr>
        <w:t xml:space="preserve"> </w:t>
      </w:r>
    </w:p>
    <w:p w:rsidR="00001E21" w:rsidRDefault="00001E21" w:rsidP="00001E21">
      <w:pPr>
        <w:spacing w:line="360" w:lineRule="auto"/>
        <w:ind w:firstLine="420"/>
        <w:rPr>
          <w:szCs w:val="21"/>
        </w:rPr>
      </w:pPr>
      <w:r>
        <w:rPr>
          <w:rFonts w:hint="eastAsia"/>
          <w:szCs w:val="21"/>
        </w:rPr>
        <w:t>网上开标地点：中国石油电子招标投标交易平台；</w:t>
      </w:r>
    </w:p>
    <w:p w:rsidR="00001E21" w:rsidRDefault="00001E21" w:rsidP="00001E21">
      <w:pPr>
        <w:spacing w:line="360" w:lineRule="auto"/>
        <w:ind w:firstLine="420"/>
        <w:rPr>
          <w:rFonts w:hAnsi="宋体"/>
          <w:szCs w:val="21"/>
        </w:rPr>
      </w:pPr>
      <w:r>
        <w:rPr>
          <w:rFonts w:hAnsi="宋体" w:hint="eastAsia"/>
          <w:szCs w:val="21"/>
        </w:rPr>
        <w:t>（</w:t>
      </w:r>
      <w:hyperlink r:id="rId6" w:history="1">
        <w:r>
          <w:rPr>
            <w:rFonts w:hAnsi="宋体"/>
          </w:rPr>
          <w:t>http://manage.energyahead.com/pmsbid/ebid/base/login.html</w:t>
        </w:r>
      </w:hyperlink>
      <w:r>
        <w:rPr>
          <w:rFonts w:hAnsi="宋体" w:hint="eastAsia"/>
          <w:szCs w:val="21"/>
        </w:rPr>
        <w:t>）</w:t>
      </w:r>
    </w:p>
    <w:p w:rsidR="00001E21" w:rsidRDefault="00001E21" w:rsidP="00001E21">
      <w:pPr>
        <w:spacing w:line="360" w:lineRule="auto"/>
        <w:ind w:firstLine="420"/>
        <w:rPr>
          <w:szCs w:val="21"/>
          <w:lang w:val="en-GB"/>
        </w:rPr>
      </w:pPr>
      <w:r>
        <w:rPr>
          <w:rFonts w:hint="eastAsia"/>
          <w:szCs w:val="21"/>
          <w:lang w:val="en-GB"/>
        </w:rPr>
        <w:t>现场开标地点：</w:t>
      </w:r>
      <w:r>
        <w:rPr>
          <w:rFonts w:ascii="宋体" w:hAnsi="宋体" w:hint="eastAsia"/>
          <w:szCs w:val="21"/>
        </w:rPr>
        <w:t>吉林市龙潭区龙潭大街29号雾凇宾馆D座一楼开标室</w:t>
      </w:r>
    </w:p>
    <w:p w:rsidR="00001E21" w:rsidRDefault="00001E21" w:rsidP="00001E21">
      <w:pPr>
        <w:pStyle w:val="a4"/>
        <w:ind w:firstLineChars="0" w:firstLine="0"/>
        <w:outlineLvl w:val="1"/>
        <w:rPr>
          <w:b/>
          <w:kern w:val="2"/>
          <w:sz w:val="28"/>
          <w:szCs w:val="28"/>
        </w:rPr>
      </w:pPr>
      <w:bookmarkStart w:id="19" w:name="_Toc480983889"/>
      <w:bookmarkStart w:id="20" w:name="_Toc477937938"/>
      <w:r>
        <w:rPr>
          <w:rFonts w:hint="eastAsia"/>
          <w:b/>
          <w:kern w:val="2"/>
          <w:sz w:val="28"/>
          <w:szCs w:val="28"/>
        </w:rPr>
        <w:t>九、联系方式</w:t>
      </w:r>
      <w:bookmarkEnd w:id="19"/>
      <w:bookmarkEnd w:id="20"/>
    </w:p>
    <w:p w:rsidR="00001E21" w:rsidRDefault="00001E21" w:rsidP="00001E21">
      <w:pPr>
        <w:topLinePunct/>
        <w:spacing w:line="360" w:lineRule="auto"/>
        <w:ind w:firstLineChars="200" w:firstLine="420"/>
        <w:rPr>
          <w:szCs w:val="21"/>
        </w:rPr>
      </w:pPr>
      <w:r>
        <w:rPr>
          <w:rFonts w:hint="eastAsia"/>
          <w:szCs w:val="21"/>
        </w:rPr>
        <w:t>招标机构：</w:t>
      </w:r>
      <w:r>
        <w:rPr>
          <w:rFonts w:ascii="宋体" w:hAnsi="宋体" w:hint="eastAsia"/>
          <w:szCs w:val="21"/>
        </w:rPr>
        <w:t>吉林石化公司招标中心</w:t>
      </w:r>
    </w:p>
    <w:p w:rsidR="00001E21" w:rsidRDefault="00001E21" w:rsidP="00001E21">
      <w:pPr>
        <w:topLinePunct/>
        <w:spacing w:line="360" w:lineRule="auto"/>
        <w:ind w:firstLineChars="200" w:firstLine="420"/>
        <w:rPr>
          <w:szCs w:val="21"/>
        </w:rPr>
      </w:pPr>
      <w:r>
        <w:rPr>
          <w:rFonts w:hint="eastAsia"/>
          <w:szCs w:val="21"/>
        </w:rPr>
        <w:t>地</w:t>
      </w:r>
      <w:r>
        <w:rPr>
          <w:szCs w:val="21"/>
        </w:rPr>
        <w:t xml:space="preserve">    </w:t>
      </w:r>
      <w:r>
        <w:rPr>
          <w:rFonts w:hint="eastAsia"/>
          <w:szCs w:val="21"/>
        </w:rPr>
        <w:t>址：</w:t>
      </w:r>
      <w:r>
        <w:rPr>
          <w:rFonts w:ascii="宋体" w:hAnsi="宋体" w:hint="eastAsia"/>
          <w:szCs w:val="21"/>
        </w:rPr>
        <w:t>吉林市龙潭区龙潭大街29号雾凇宾馆C座</w:t>
      </w:r>
    </w:p>
    <w:p w:rsidR="00001E21" w:rsidRDefault="00001E21" w:rsidP="00001E21">
      <w:pPr>
        <w:topLinePunct/>
        <w:spacing w:line="360" w:lineRule="auto"/>
        <w:ind w:firstLineChars="200" w:firstLine="420"/>
        <w:rPr>
          <w:rFonts w:ascii="宋体" w:hAnsi="宋体"/>
          <w:szCs w:val="21"/>
        </w:rPr>
      </w:pPr>
      <w:r>
        <w:rPr>
          <w:rFonts w:hint="eastAsia"/>
          <w:szCs w:val="21"/>
        </w:rPr>
        <w:lastRenderedPageBreak/>
        <w:t>邮</w:t>
      </w:r>
      <w:r>
        <w:rPr>
          <w:szCs w:val="21"/>
        </w:rPr>
        <w:t xml:space="preserve">    </w:t>
      </w:r>
      <w:r>
        <w:rPr>
          <w:rFonts w:hint="eastAsia"/>
          <w:szCs w:val="21"/>
        </w:rPr>
        <w:t>编：</w:t>
      </w:r>
      <w:r>
        <w:rPr>
          <w:rFonts w:ascii="宋体" w:hAnsi="宋体" w:hint="eastAsia"/>
          <w:szCs w:val="21"/>
        </w:rPr>
        <w:t>132021</w:t>
      </w:r>
    </w:p>
    <w:p w:rsidR="00001E21" w:rsidRDefault="00001E21" w:rsidP="00001E21">
      <w:pPr>
        <w:topLinePunct/>
        <w:spacing w:line="360" w:lineRule="auto"/>
        <w:ind w:firstLineChars="200" w:firstLine="420"/>
        <w:rPr>
          <w:rFonts w:ascii="宋体" w:hAnsi="宋体"/>
          <w:szCs w:val="21"/>
        </w:rPr>
      </w:pPr>
      <w:r>
        <w:rPr>
          <w:rFonts w:hint="eastAsia"/>
          <w:szCs w:val="21"/>
        </w:rPr>
        <w:t>管理科联系电话：</w:t>
      </w:r>
      <w:r>
        <w:rPr>
          <w:rFonts w:ascii="宋体" w:hAnsi="宋体" w:hint="eastAsia"/>
          <w:szCs w:val="21"/>
        </w:rPr>
        <w:t>0432-63983850；0432-63983960；0432-63983900。</w:t>
      </w:r>
    </w:p>
    <w:p w:rsidR="00001E21" w:rsidRDefault="00001E21" w:rsidP="00001E21">
      <w:pPr>
        <w:topLinePunct/>
        <w:spacing w:line="360" w:lineRule="auto"/>
        <w:ind w:firstLineChars="200" w:firstLine="420"/>
        <w:rPr>
          <w:rFonts w:ascii="宋体" w:hAnsi="宋体"/>
          <w:szCs w:val="21"/>
        </w:rPr>
      </w:pPr>
      <w:r>
        <w:rPr>
          <w:rFonts w:ascii="宋体" w:hAnsi="宋体" w:hint="eastAsia"/>
          <w:szCs w:val="21"/>
        </w:rPr>
        <w:t>联 系 人： 张毅</w:t>
      </w:r>
    </w:p>
    <w:p w:rsidR="00001E21" w:rsidRDefault="00001E21" w:rsidP="00001E21">
      <w:pPr>
        <w:topLinePunct/>
        <w:spacing w:line="360" w:lineRule="auto"/>
        <w:ind w:firstLineChars="200" w:firstLine="420"/>
        <w:rPr>
          <w:szCs w:val="21"/>
        </w:rPr>
      </w:pPr>
      <w:r>
        <w:rPr>
          <w:rFonts w:hint="eastAsia"/>
          <w:szCs w:val="21"/>
        </w:rPr>
        <w:t>电</w:t>
      </w:r>
      <w:r>
        <w:rPr>
          <w:szCs w:val="21"/>
        </w:rPr>
        <w:t xml:space="preserve">    </w:t>
      </w:r>
      <w:r>
        <w:rPr>
          <w:rFonts w:hint="eastAsia"/>
          <w:szCs w:val="21"/>
        </w:rPr>
        <w:t>话：</w:t>
      </w:r>
      <w:r>
        <w:rPr>
          <w:sz w:val="10"/>
          <w:szCs w:val="21"/>
        </w:rPr>
        <w:t xml:space="preserve"> </w:t>
      </w:r>
      <w:bookmarkStart w:id="21" w:name="agencycontactephone_0015662"/>
      <w:r>
        <w:rPr>
          <w:rFonts w:ascii="宋体" w:hAnsi="宋体"/>
          <w:szCs w:val="21"/>
        </w:rPr>
        <w:t>0432-63</w:t>
      </w:r>
      <w:bookmarkEnd w:id="21"/>
      <w:r>
        <w:rPr>
          <w:rFonts w:ascii="宋体" w:hAnsi="宋体" w:hint="eastAsia"/>
          <w:szCs w:val="21"/>
        </w:rPr>
        <w:t>900015</w:t>
      </w:r>
    </w:p>
    <w:p w:rsidR="00001E21" w:rsidRDefault="00001E21" w:rsidP="00001E21">
      <w:pPr>
        <w:topLinePunct/>
        <w:spacing w:line="360" w:lineRule="auto"/>
        <w:ind w:firstLineChars="200" w:firstLine="420"/>
        <w:rPr>
          <w:rFonts w:ascii="宋体" w:hAnsi="宋体"/>
          <w:szCs w:val="21"/>
        </w:rPr>
      </w:pPr>
      <w:r>
        <w:rPr>
          <w:rFonts w:hint="eastAsia"/>
          <w:szCs w:val="21"/>
        </w:rPr>
        <w:t>传</w:t>
      </w:r>
      <w:r>
        <w:rPr>
          <w:szCs w:val="21"/>
        </w:rPr>
        <w:t xml:space="preserve">    </w:t>
      </w:r>
      <w:r>
        <w:rPr>
          <w:rFonts w:hint="eastAsia"/>
          <w:szCs w:val="21"/>
        </w:rPr>
        <w:t>真：</w:t>
      </w:r>
      <w:r>
        <w:rPr>
          <w:rFonts w:ascii="宋体" w:hAnsi="宋体" w:hint="eastAsia"/>
          <w:szCs w:val="21"/>
        </w:rPr>
        <w:t>0432-63983706</w:t>
      </w:r>
    </w:p>
    <w:p w:rsidR="00001E21" w:rsidRDefault="00001E21" w:rsidP="00001E21">
      <w:pPr>
        <w:topLinePunct/>
        <w:spacing w:line="360" w:lineRule="auto"/>
        <w:ind w:firstLineChars="200" w:firstLine="420"/>
        <w:rPr>
          <w:rFonts w:ascii="宋体" w:hAnsi="宋体"/>
          <w:szCs w:val="21"/>
        </w:rPr>
      </w:pPr>
      <w:r>
        <w:rPr>
          <w:rFonts w:hint="eastAsia"/>
          <w:szCs w:val="21"/>
        </w:rPr>
        <w:t>电子邮件：</w:t>
      </w:r>
      <w:r>
        <w:rPr>
          <w:rFonts w:ascii="宋体" w:hAnsi="宋体"/>
          <w:sz w:val="10"/>
          <w:szCs w:val="21"/>
        </w:rPr>
        <w:t xml:space="preserve"> </w:t>
      </w:r>
      <w:bookmarkStart w:id="22" w:name="agencycontactemail_0099994"/>
      <w:r w:rsidR="004867CB">
        <w:rPr>
          <w:rFonts w:ascii="宋体" w:hAnsi="宋体"/>
          <w:szCs w:val="21"/>
        </w:rPr>
        <w:fldChar w:fldCharType="begin"/>
      </w:r>
      <w:r>
        <w:rPr>
          <w:rFonts w:ascii="宋体" w:hAnsi="宋体"/>
          <w:szCs w:val="21"/>
        </w:rPr>
        <w:instrText xml:space="preserve"> HYPERLINK "mailto:jh_</w:instrText>
      </w:r>
      <w:r>
        <w:rPr>
          <w:rFonts w:ascii="宋体" w:hAnsi="宋体" w:hint="eastAsia"/>
          <w:szCs w:val="21"/>
        </w:rPr>
        <w:instrText>li</w:instrText>
      </w:r>
      <w:r>
        <w:rPr>
          <w:rFonts w:ascii="宋体" w:hAnsi="宋体"/>
          <w:szCs w:val="21"/>
        </w:rPr>
        <w:instrText xml:space="preserve">chn@petrochina.com.cn" </w:instrText>
      </w:r>
      <w:r w:rsidR="004867CB">
        <w:rPr>
          <w:rFonts w:ascii="宋体" w:hAnsi="宋体"/>
          <w:szCs w:val="21"/>
        </w:rPr>
        <w:fldChar w:fldCharType="separate"/>
      </w:r>
      <w:r>
        <w:rPr>
          <w:rFonts w:ascii="宋体" w:hAnsi="宋体"/>
          <w:szCs w:val="21"/>
          <w:u w:val="single"/>
        </w:rPr>
        <w:t>jh_</w:t>
      </w:r>
      <w:r>
        <w:rPr>
          <w:rFonts w:ascii="宋体" w:hAnsi="宋体" w:hint="eastAsia"/>
          <w:szCs w:val="21"/>
          <w:u w:val="single"/>
        </w:rPr>
        <w:t>zy123</w:t>
      </w:r>
      <w:r>
        <w:rPr>
          <w:rFonts w:ascii="宋体" w:hAnsi="宋体"/>
          <w:szCs w:val="21"/>
          <w:u w:val="single"/>
        </w:rPr>
        <w:t>@petrochina.com.cn</w:t>
      </w:r>
      <w:bookmarkEnd w:id="22"/>
      <w:r w:rsidR="004867CB">
        <w:rPr>
          <w:rFonts w:ascii="宋体" w:hAnsi="宋体"/>
          <w:szCs w:val="21"/>
        </w:rPr>
        <w:fldChar w:fldCharType="end"/>
      </w:r>
    </w:p>
    <w:p w:rsidR="00001E21" w:rsidRDefault="00001E21" w:rsidP="00001E21">
      <w:pPr>
        <w:topLinePunct/>
        <w:spacing w:line="360" w:lineRule="auto"/>
        <w:ind w:firstLineChars="200" w:firstLine="420"/>
        <w:rPr>
          <w:szCs w:val="21"/>
        </w:rPr>
      </w:pPr>
      <w:r>
        <w:rPr>
          <w:rFonts w:ascii="宋体" w:hAnsi="宋体"/>
          <w:szCs w:val="21"/>
        </w:rPr>
        <w:t>（电话未及时接听请发送电子邮件说明问题）</w:t>
      </w:r>
    </w:p>
    <w:p w:rsidR="00001E21" w:rsidRDefault="00001E21" w:rsidP="00001E21">
      <w:pPr>
        <w:topLinePunct/>
        <w:spacing w:line="360" w:lineRule="auto"/>
        <w:rPr>
          <w:szCs w:val="21"/>
        </w:rPr>
      </w:pPr>
      <w:bookmarkStart w:id="23" w:name="_Toc477937939"/>
      <w:bookmarkStart w:id="24" w:name="_Toc480983890"/>
      <w:r>
        <w:rPr>
          <w:rFonts w:hint="eastAsia"/>
          <w:b/>
          <w:sz w:val="28"/>
          <w:szCs w:val="28"/>
        </w:rPr>
        <w:t>十、投标保证金递交及其他信息</w:t>
      </w:r>
      <w:bookmarkEnd w:id="23"/>
      <w:bookmarkEnd w:id="24"/>
      <w:r>
        <w:rPr>
          <w:rFonts w:hint="eastAsia"/>
          <w:b/>
          <w:sz w:val="28"/>
          <w:szCs w:val="28"/>
        </w:rPr>
        <w:t>（</w:t>
      </w:r>
      <w:r>
        <w:rPr>
          <w:rFonts w:hint="eastAsia"/>
          <w:b/>
          <w:sz w:val="28"/>
          <w:szCs w:val="28"/>
        </w:rPr>
        <w:t>*</w:t>
      </w:r>
      <w:r>
        <w:rPr>
          <w:rFonts w:hint="eastAsia"/>
          <w:b/>
          <w:sz w:val="28"/>
          <w:szCs w:val="28"/>
        </w:rPr>
        <w:t>）</w:t>
      </w:r>
    </w:p>
    <w:p w:rsidR="00001E21" w:rsidRDefault="00001E21" w:rsidP="00001E21">
      <w:pPr>
        <w:topLinePunct/>
        <w:spacing w:line="360" w:lineRule="auto"/>
        <w:ind w:firstLineChars="200" w:firstLine="420"/>
        <w:rPr>
          <w:szCs w:val="21"/>
        </w:rPr>
      </w:pPr>
      <w:r>
        <w:rPr>
          <w:rFonts w:hint="eastAsia"/>
          <w:szCs w:val="21"/>
        </w:rPr>
        <w:t>账</w:t>
      </w:r>
      <w:r>
        <w:rPr>
          <w:rFonts w:hint="eastAsia"/>
          <w:szCs w:val="21"/>
        </w:rPr>
        <w:t xml:space="preserve"> </w:t>
      </w:r>
      <w:r>
        <w:rPr>
          <w:rFonts w:hint="eastAsia"/>
          <w:szCs w:val="21"/>
        </w:rPr>
        <w:t>户</w:t>
      </w:r>
      <w:r>
        <w:rPr>
          <w:rFonts w:hint="eastAsia"/>
          <w:szCs w:val="21"/>
        </w:rPr>
        <w:t xml:space="preserve"> </w:t>
      </w:r>
      <w:r>
        <w:rPr>
          <w:rFonts w:hint="eastAsia"/>
          <w:szCs w:val="21"/>
        </w:rPr>
        <w:t>名：</w:t>
      </w:r>
      <w:r>
        <w:rPr>
          <w:rFonts w:hint="eastAsia"/>
          <w:szCs w:val="21"/>
          <w:u w:val="single"/>
        </w:rPr>
        <w:t>昆仑银行电子招投标保证金</w:t>
      </w:r>
    </w:p>
    <w:p w:rsidR="00001E21" w:rsidRDefault="00001E21" w:rsidP="00001E21">
      <w:pPr>
        <w:topLinePunct/>
        <w:spacing w:line="360" w:lineRule="auto"/>
        <w:ind w:firstLineChars="200" w:firstLine="420"/>
        <w:rPr>
          <w:szCs w:val="21"/>
        </w:rPr>
      </w:pPr>
      <w:r>
        <w:rPr>
          <w:rFonts w:hint="eastAsia"/>
          <w:szCs w:val="21"/>
        </w:rPr>
        <w:t>银行账号：</w:t>
      </w:r>
      <w:r>
        <w:rPr>
          <w:rFonts w:hint="eastAsia"/>
          <w:szCs w:val="21"/>
          <w:u w:val="single"/>
        </w:rPr>
        <w:t>26902100171850000010</w:t>
      </w:r>
    </w:p>
    <w:p w:rsidR="00001E21" w:rsidRDefault="00001E21" w:rsidP="00001E21">
      <w:pPr>
        <w:topLinePunct/>
        <w:spacing w:line="360" w:lineRule="auto"/>
        <w:ind w:firstLineChars="200" w:firstLine="420"/>
        <w:rPr>
          <w:szCs w:val="21"/>
        </w:rPr>
      </w:pPr>
      <w:r>
        <w:rPr>
          <w:rFonts w:hint="eastAsia"/>
          <w:szCs w:val="21"/>
        </w:rPr>
        <w:t>开户行：</w:t>
      </w:r>
      <w:r>
        <w:rPr>
          <w:rFonts w:hint="eastAsia"/>
          <w:szCs w:val="21"/>
          <w:u w:val="single"/>
        </w:rPr>
        <w:t>昆仑银行股份有限公司大庆分行</w:t>
      </w:r>
    </w:p>
    <w:p w:rsidR="00001E21" w:rsidRDefault="00001E21" w:rsidP="00001E21">
      <w:pPr>
        <w:topLinePunct/>
        <w:spacing w:line="360" w:lineRule="auto"/>
        <w:ind w:firstLineChars="200" w:firstLine="420"/>
        <w:rPr>
          <w:szCs w:val="21"/>
          <w:u w:val="single"/>
        </w:rPr>
      </w:pPr>
      <w:r>
        <w:rPr>
          <w:rFonts w:hint="eastAsia"/>
          <w:szCs w:val="21"/>
        </w:rPr>
        <w:t>开户行行号：</w:t>
      </w:r>
      <w:r>
        <w:rPr>
          <w:szCs w:val="21"/>
          <w:u w:val="single"/>
        </w:rPr>
        <w:t>313265010019</w:t>
      </w:r>
    </w:p>
    <w:p w:rsidR="00001E21" w:rsidRDefault="00001E21" w:rsidP="00001E21">
      <w:pPr>
        <w:topLinePunct/>
        <w:spacing w:line="360" w:lineRule="auto"/>
        <w:ind w:firstLineChars="200" w:firstLine="420"/>
        <w:rPr>
          <w:szCs w:val="21"/>
        </w:rPr>
      </w:pPr>
      <w:r>
        <w:rPr>
          <w:rFonts w:hint="eastAsia"/>
          <w:szCs w:val="21"/>
        </w:rPr>
        <w:t>昆仑银行客服电话：</w:t>
      </w:r>
      <w:r>
        <w:rPr>
          <w:rFonts w:hint="eastAsia"/>
          <w:szCs w:val="21"/>
          <w:u w:val="single"/>
        </w:rPr>
        <w:t>0459-5615833</w:t>
      </w:r>
      <w:r>
        <w:rPr>
          <w:rFonts w:hint="eastAsia"/>
          <w:szCs w:val="21"/>
        </w:rPr>
        <w:t>；</w:t>
      </w:r>
      <w:r>
        <w:rPr>
          <w:rFonts w:hint="eastAsia"/>
          <w:szCs w:val="21"/>
          <w:u w:val="single"/>
        </w:rPr>
        <w:t>0459-5615388</w:t>
      </w:r>
    </w:p>
    <w:p w:rsidR="00001E21" w:rsidRDefault="00001E21" w:rsidP="00001E21">
      <w:pPr>
        <w:topLinePunct/>
        <w:spacing w:line="360" w:lineRule="auto"/>
        <w:ind w:firstLineChars="200" w:firstLine="420"/>
        <w:rPr>
          <w:szCs w:val="21"/>
        </w:rPr>
      </w:pPr>
      <w:r>
        <w:rPr>
          <w:rFonts w:hint="eastAsia"/>
          <w:szCs w:val="21"/>
        </w:rPr>
        <w:t>电子招标运维咨询电话：</w:t>
      </w:r>
      <w:r>
        <w:rPr>
          <w:szCs w:val="21"/>
          <w:u w:val="single"/>
        </w:rPr>
        <w:t xml:space="preserve">4008800114 </w:t>
      </w:r>
      <w:r>
        <w:rPr>
          <w:rFonts w:hint="eastAsia"/>
          <w:szCs w:val="21"/>
          <w:u w:val="single"/>
        </w:rPr>
        <w:t>转</w:t>
      </w:r>
      <w:r>
        <w:rPr>
          <w:szCs w:val="21"/>
          <w:u w:val="single"/>
        </w:rPr>
        <w:t>智能语音助手</w:t>
      </w:r>
    </w:p>
    <w:p w:rsidR="00001E21" w:rsidRDefault="00001E21" w:rsidP="00001E21">
      <w:pPr>
        <w:topLinePunct/>
        <w:spacing w:line="360" w:lineRule="auto"/>
        <w:ind w:firstLineChars="200" w:firstLine="420"/>
        <w:rPr>
          <w:szCs w:val="21"/>
        </w:rPr>
      </w:pPr>
      <w:r>
        <w:rPr>
          <w:rFonts w:hint="eastAsia"/>
          <w:szCs w:val="21"/>
        </w:rPr>
        <w:t>物采系统外部支持电话咨询电话：</w:t>
      </w:r>
      <w:r>
        <w:rPr>
          <w:szCs w:val="21"/>
          <w:u w:val="single"/>
        </w:rPr>
        <w:t xml:space="preserve">4008800114 </w:t>
      </w:r>
      <w:r>
        <w:rPr>
          <w:rFonts w:hint="eastAsia"/>
          <w:szCs w:val="21"/>
          <w:u w:val="single"/>
        </w:rPr>
        <w:t>转</w:t>
      </w:r>
      <w:r>
        <w:rPr>
          <w:szCs w:val="21"/>
          <w:u w:val="single"/>
        </w:rPr>
        <w:t>智能语音助手</w:t>
      </w:r>
    </w:p>
    <w:p w:rsidR="00001E21" w:rsidRDefault="00001E21" w:rsidP="00001E21">
      <w:pPr>
        <w:topLinePunct/>
        <w:spacing w:line="360" w:lineRule="auto"/>
        <w:ind w:firstLineChars="200" w:firstLine="420"/>
        <w:rPr>
          <w:szCs w:val="21"/>
        </w:rPr>
      </w:pPr>
      <w:r>
        <w:rPr>
          <w:rFonts w:hint="eastAsia"/>
          <w:szCs w:val="21"/>
        </w:rPr>
        <w:t>如有疑问请在工作时间咨询。</w:t>
      </w:r>
    </w:p>
    <w:p w:rsidR="00001E21" w:rsidRDefault="00001E21" w:rsidP="00001E21">
      <w:pPr>
        <w:topLinePunct/>
        <w:spacing w:line="360" w:lineRule="auto"/>
        <w:ind w:firstLineChars="200" w:firstLine="420"/>
        <w:rPr>
          <w:szCs w:val="21"/>
        </w:rPr>
      </w:pPr>
      <w:r>
        <w:rPr>
          <w:rFonts w:hint="eastAsia"/>
          <w:szCs w:val="21"/>
        </w:rPr>
        <w:t>招标公告中未尽事宜或与招标文件不符之处，以招标文件为准。</w:t>
      </w:r>
    </w:p>
    <w:p w:rsidR="00001E21" w:rsidRDefault="00001E21" w:rsidP="00001E21">
      <w:pPr>
        <w:topLinePunct/>
        <w:spacing w:line="360" w:lineRule="auto"/>
        <w:ind w:firstLineChars="200" w:firstLine="420"/>
        <w:rPr>
          <w:szCs w:val="21"/>
        </w:rPr>
      </w:pPr>
    </w:p>
    <w:p w:rsidR="00001E21" w:rsidRDefault="00001E21" w:rsidP="00001E21">
      <w:pPr>
        <w:spacing w:line="360" w:lineRule="auto"/>
        <w:ind w:right="420"/>
        <w:jc w:val="center"/>
        <w:rPr>
          <w:szCs w:val="21"/>
        </w:rPr>
      </w:pPr>
      <w:r>
        <w:rPr>
          <w:rFonts w:ascii="宋体" w:hAnsi="宋体" w:hint="eastAsia"/>
          <w:szCs w:val="21"/>
        </w:rPr>
        <w:t>吉林石化公司招标中心</w:t>
      </w:r>
    </w:p>
    <w:p w:rsidR="00001E21" w:rsidRDefault="00001E21" w:rsidP="00001E21">
      <w:pPr>
        <w:spacing w:line="360" w:lineRule="auto"/>
        <w:ind w:right="420"/>
        <w:jc w:val="center"/>
        <w:rPr>
          <w:szCs w:val="21"/>
        </w:rPr>
      </w:pPr>
      <w:r>
        <w:rPr>
          <w:rFonts w:ascii="宋体" w:hAnsi="宋体" w:cs="宋体" w:hint="eastAsia"/>
          <w:szCs w:val="21"/>
          <w:u w:val="single"/>
        </w:rPr>
        <w:t>2020年10月</w:t>
      </w:r>
    </w:p>
    <w:p w:rsidR="00F303CC" w:rsidRPr="00001E21" w:rsidRDefault="00F303CC"/>
    <w:sectPr w:rsidR="00F303CC" w:rsidRPr="00001E21" w:rsidSect="00F303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8EB" w:rsidRDefault="00F858EB" w:rsidP="00F22041">
      <w:r>
        <w:separator/>
      </w:r>
    </w:p>
  </w:endnote>
  <w:endnote w:type="continuationSeparator" w:id="0">
    <w:p w:rsidR="00F858EB" w:rsidRDefault="00F858EB" w:rsidP="00F220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8EB" w:rsidRDefault="00F858EB" w:rsidP="00F22041">
      <w:r>
        <w:separator/>
      </w:r>
    </w:p>
  </w:footnote>
  <w:footnote w:type="continuationSeparator" w:id="0">
    <w:p w:rsidR="00F858EB" w:rsidRDefault="00F858EB" w:rsidP="00F220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E21"/>
    <w:rsid w:val="00001E21"/>
    <w:rsid w:val="00012B01"/>
    <w:rsid w:val="00012BFA"/>
    <w:rsid w:val="0002413C"/>
    <w:rsid w:val="00041ABF"/>
    <w:rsid w:val="000745D4"/>
    <w:rsid w:val="00076CB3"/>
    <w:rsid w:val="000927C7"/>
    <w:rsid w:val="000A07F5"/>
    <w:rsid w:val="000B15EF"/>
    <w:rsid w:val="000D6A9D"/>
    <w:rsid w:val="000D7EB7"/>
    <w:rsid w:val="0014742A"/>
    <w:rsid w:val="00191BE9"/>
    <w:rsid w:val="001A0C88"/>
    <w:rsid w:val="001A75A0"/>
    <w:rsid w:val="001B0F35"/>
    <w:rsid w:val="001B66FE"/>
    <w:rsid w:val="001D016B"/>
    <w:rsid w:val="001E72F3"/>
    <w:rsid w:val="001F1559"/>
    <w:rsid w:val="001F48DB"/>
    <w:rsid w:val="002040E1"/>
    <w:rsid w:val="00207A8A"/>
    <w:rsid w:val="00223821"/>
    <w:rsid w:val="002434F7"/>
    <w:rsid w:val="00244227"/>
    <w:rsid w:val="00252378"/>
    <w:rsid w:val="002604FB"/>
    <w:rsid w:val="002654BA"/>
    <w:rsid w:val="00286A4B"/>
    <w:rsid w:val="002A2F87"/>
    <w:rsid w:val="00313766"/>
    <w:rsid w:val="0032051A"/>
    <w:rsid w:val="00331695"/>
    <w:rsid w:val="0034690B"/>
    <w:rsid w:val="00352B43"/>
    <w:rsid w:val="00375B22"/>
    <w:rsid w:val="003767F8"/>
    <w:rsid w:val="00384469"/>
    <w:rsid w:val="003A70EB"/>
    <w:rsid w:val="003B6BAB"/>
    <w:rsid w:val="003E6DA4"/>
    <w:rsid w:val="003F236A"/>
    <w:rsid w:val="003F50A5"/>
    <w:rsid w:val="00412E14"/>
    <w:rsid w:val="00413C02"/>
    <w:rsid w:val="00450DBB"/>
    <w:rsid w:val="004762C7"/>
    <w:rsid w:val="00480276"/>
    <w:rsid w:val="004867CB"/>
    <w:rsid w:val="004C00F1"/>
    <w:rsid w:val="004D46E5"/>
    <w:rsid w:val="004E1E38"/>
    <w:rsid w:val="004E3DC4"/>
    <w:rsid w:val="004E6435"/>
    <w:rsid w:val="004F0ED8"/>
    <w:rsid w:val="00505ED9"/>
    <w:rsid w:val="00511B22"/>
    <w:rsid w:val="005346B3"/>
    <w:rsid w:val="00571B48"/>
    <w:rsid w:val="005A2C86"/>
    <w:rsid w:val="005C65BA"/>
    <w:rsid w:val="006018F6"/>
    <w:rsid w:val="006068A4"/>
    <w:rsid w:val="00622B30"/>
    <w:rsid w:val="006333F4"/>
    <w:rsid w:val="00656594"/>
    <w:rsid w:val="0066681E"/>
    <w:rsid w:val="006D0CDF"/>
    <w:rsid w:val="00750FE3"/>
    <w:rsid w:val="00756878"/>
    <w:rsid w:val="0079064A"/>
    <w:rsid w:val="007A28CA"/>
    <w:rsid w:val="007B2A13"/>
    <w:rsid w:val="007D202A"/>
    <w:rsid w:val="007D3D49"/>
    <w:rsid w:val="007E767E"/>
    <w:rsid w:val="007F1073"/>
    <w:rsid w:val="00820B3D"/>
    <w:rsid w:val="00822797"/>
    <w:rsid w:val="00826555"/>
    <w:rsid w:val="00835914"/>
    <w:rsid w:val="00861DB8"/>
    <w:rsid w:val="008868C1"/>
    <w:rsid w:val="0089194D"/>
    <w:rsid w:val="00896070"/>
    <w:rsid w:val="008A355E"/>
    <w:rsid w:val="008B0AEA"/>
    <w:rsid w:val="008D65B0"/>
    <w:rsid w:val="008F493A"/>
    <w:rsid w:val="00922E7F"/>
    <w:rsid w:val="009615CC"/>
    <w:rsid w:val="00972751"/>
    <w:rsid w:val="0097658D"/>
    <w:rsid w:val="009A270A"/>
    <w:rsid w:val="009B2EA4"/>
    <w:rsid w:val="009B318B"/>
    <w:rsid w:val="009E73CC"/>
    <w:rsid w:val="00A17ADD"/>
    <w:rsid w:val="00A23FA2"/>
    <w:rsid w:val="00A67C10"/>
    <w:rsid w:val="00B00748"/>
    <w:rsid w:val="00B11671"/>
    <w:rsid w:val="00B25DBB"/>
    <w:rsid w:val="00B36E6A"/>
    <w:rsid w:val="00B37056"/>
    <w:rsid w:val="00B47F12"/>
    <w:rsid w:val="00B52A81"/>
    <w:rsid w:val="00B65345"/>
    <w:rsid w:val="00B77188"/>
    <w:rsid w:val="00B93BFE"/>
    <w:rsid w:val="00BA47AE"/>
    <w:rsid w:val="00BB14A2"/>
    <w:rsid w:val="00BB68D1"/>
    <w:rsid w:val="00BD64BC"/>
    <w:rsid w:val="00C00F32"/>
    <w:rsid w:val="00C03A1D"/>
    <w:rsid w:val="00C23469"/>
    <w:rsid w:val="00C34B5A"/>
    <w:rsid w:val="00C471F6"/>
    <w:rsid w:val="00C77925"/>
    <w:rsid w:val="00CB146B"/>
    <w:rsid w:val="00CC0E3A"/>
    <w:rsid w:val="00CC7858"/>
    <w:rsid w:val="00CD409E"/>
    <w:rsid w:val="00CF2B7D"/>
    <w:rsid w:val="00D05FE3"/>
    <w:rsid w:val="00D10747"/>
    <w:rsid w:val="00D16601"/>
    <w:rsid w:val="00D21E8E"/>
    <w:rsid w:val="00D2422C"/>
    <w:rsid w:val="00D31C45"/>
    <w:rsid w:val="00D329E5"/>
    <w:rsid w:val="00D34A82"/>
    <w:rsid w:val="00D503BE"/>
    <w:rsid w:val="00D61982"/>
    <w:rsid w:val="00D8671D"/>
    <w:rsid w:val="00DC4778"/>
    <w:rsid w:val="00DD1F86"/>
    <w:rsid w:val="00DE7E79"/>
    <w:rsid w:val="00DF4068"/>
    <w:rsid w:val="00E229B0"/>
    <w:rsid w:val="00E25B81"/>
    <w:rsid w:val="00E61BF8"/>
    <w:rsid w:val="00E81E21"/>
    <w:rsid w:val="00EC18B8"/>
    <w:rsid w:val="00EC6197"/>
    <w:rsid w:val="00EF29F6"/>
    <w:rsid w:val="00F22041"/>
    <w:rsid w:val="00F2252F"/>
    <w:rsid w:val="00F303CC"/>
    <w:rsid w:val="00F40466"/>
    <w:rsid w:val="00F444C7"/>
    <w:rsid w:val="00F81837"/>
    <w:rsid w:val="00F858EB"/>
    <w:rsid w:val="00F87032"/>
    <w:rsid w:val="00F9424A"/>
    <w:rsid w:val="00FA3D75"/>
    <w:rsid w:val="00FA5403"/>
    <w:rsid w:val="00FD43CD"/>
    <w:rsid w:val="00FD5F4D"/>
    <w:rsid w:val="00FD78FE"/>
    <w:rsid w:val="00FE4836"/>
    <w:rsid w:val="00FF372B"/>
    <w:rsid w:val="00FF75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E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E21"/>
    <w:pPr>
      <w:widowControl/>
      <w:spacing w:before="100" w:beforeAutospacing="1" w:after="100" w:afterAutospacing="1"/>
      <w:jc w:val="left"/>
    </w:pPr>
    <w:rPr>
      <w:rFonts w:ascii="宋体" w:hAnsi="宋体" w:cs="宋体"/>
      <w:kern w:val="0"/>
      <w:sz w:val="24"/>
      <w:szCs w:val="24"/>
    </w:rPr>
  </w:style>
  <w:style w:type="paragraph" w:customStyle="1" w:styleId="a4">
    <w:name w:val="中文正文、"/>
    <w:basedOn w:val="a"/>
    <w:qFormat/>
    <w:rsid w:val="00001E21"/>
    <w:pPr>
      <w:autoSpaceDN w:val="0"/>
      <w:spacing w:line="360" w:lineRule="auto"/>
      <w:ind w:firstLineChars="200" w:firstLine="420"/>
      <w:jc w:val="left"/>
    </w:pPr>
    <w:rPr>
      <w:rFonts w:ascii="Times New Roman" w:hAnsi="Times New Roman"/>
      <w:kern w:val="0"/>
      <w:sz w:val="20"/>
      <w:szCs w:val="20"/>
    </w:rPr>
  </w:style>
  <w:style w:type="paragraph" w:styleId="a5">
    <w:name w:val="header"/>
    <w:basedOn w:val="a"/>
    <w:link w:val="Char"/>
    <w:uiPriority w:val="99"/>
    <w:semiHidden/>
    <w:unhideWhenUsed/>
    <w:rsid w:val="00F22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22041"/>
    <w:rPr>
      <w:rFonts w:ascii="Calibri" w:eastAsia="宋体" w:hAnsi="Calibri" w:cs="Times New Roman"/>
      <w:sz w:val="18"/>
      <w:szCs w:val="18"/>
    </w:rPr>
  </w:style>
  <w:style w:type="paragraph" w:styleId="a6">
    <w:name w:val="footer"/>
    <w:basedOn w:val="a"/>
    <w:link w:val="Char0"/>
    <w:uiPriority w:val="99"/>
    <w:semiHidden/>
    <w:unhideWhenUsed/>
    <w:rsid w:val="00F2204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2204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nage.energyahead.com/pmsbid/ebid/base/login.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顾冰馨</dc:creator>
  <cp:lastModifiedBy>顾冰馨</cp:lastModifiedBy>
  <cp:revision>2</cp:revision>
  <dcterms:created xsi:type="dcterms:W3CDTF">2020-10-21T01:48:00Z</dcterms:created>
  <dcterms:modified xsi:type="dcterms:W3CDTF">2020-10-21T02:12:00Z</dcterms:modified>
</cp:coreProperties>
</file>